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67217063"/>
        <w:docPartObj>
          <w:docPartGallery w:val="Table of Contents"/>
          <w:docPartUnique/>
        </w:docPartObj>
      </w:sdtPr>
      <w:sdtContent>
        <w:p w:rsidR="002F66A6" w:rsidRDefault="002F66A6">
          <w:pPr>
            <w:pStyle w:val="TOCHeading"/>
          </w:pPr>
          <w:r>
            <w:t>Contents</w:t>
          </w:r>
        </w:p>
        <w:p w:rsidR="00AB13D8" w:rsidRDefault="00B30E7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2F66A6">
            <w:instrText xml:space="preserve"> TOC \o "1-3" \h \z \u </w:instrText>
          </w:r>
          <w:r>
            <w:fldChar w:fldCharType="separate"/>
          </w:r>
          <w:hyperlink w:anchor="_Toc447023888" w:history="1">
            <w:r w:rsidR="00AB13D8" w:rsidRPr="00BB0B17">
              <w:rPr>
                <w:rStyle w:val="Hyperlink"/>
                <w:noProof/>
              </w:rPr>
              <w:t>Connect to OpenEphys GUI</w:t>
            </w:r>
            <w:r w:rsidR="00AB13D8">
              <w:rPr>
                <w:noProof/>
                <w:webHidden/>
              </w:rPr>
              <w:tab/>
            </w:r>
            <w:r w:rsidR="00AB13D8">
              <w:rPr>
                <w:noProof/>
                <w:webHidden/>
              </w:rPr>
              <w:fldChar w:fldCharType="begin"/>
            </w:r>
            <w:r w:rsidR="00AB13D8">
              <w:rPr>
                <w:noProof/>
                <w:webHidden/>
              </w:rPr>
              <w:instrText xml:space="preserve"> PAGEREF _Toc447023888 \h </w:instrText>
            </w:r>
            <w:r w:rsidR="00AB13D8">
              <w:rPr>
                <w:noProof/>
                <w:webHidden/>
              </w:rPr>
            </w:r>
            <w:r w:rsidR="00AB13D8">
              <w:rPr>
                <w:noProof/>
                <w:webHidden/>
              </w:rPr>
              <w:fldChar w:fldCharType="separate"/>
            </w:r>
            <w:r w:rsidR="00AB13D8">
              <w:rPr>
                <w:noProof/>
                <w:webHidden/>
              </w:rPr>
              <w:t>1</w:t>
            </w:r>
            <w:r w:rsidR="00AB13D8">
              <w:rPr>
                <w:noProof/>
                <w:webHidden/>
              </w:rPr>
              <w:fldChar w:fldCharType="end"/>
            </w:r>
          </w:hyperlink>
        </w:p>
        <w:p w:rsidR="00AB13D8" w:rsidRDefault="00AB13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7023889" w:history="1">
            <w:r w:rsidRPr="00BB0B17">
              <w:rPr>
                <w:rStyle w:val="Hyperlink"/>
                <w:noProof/>
              </w:rPr>
              <w:t>Preparation for craniotomy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_Toc447023889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13D8" w:rsidRDefault="00AB13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7023890" w:history="1">
            <w:r w:rsidRPr="00BB0B17">
              <w:rPr>
                <w:rStyle w:val="Hyperlink"/>
                <w:noProof/>
              </w:rPr>
              <w:t>Stereotaxic Surgery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_Toc447023890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13D8" w:rsidRDefault="00AB13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7023891" w:history="1">
            <w:r w:rsidRPr="00BB0B17">
              <w:rPr>
                <w:rStyle w:val="Hyperlink"/>
                <w:noProof/>
              </w:rPr>
              <w:t>Implant probe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_Toc447023891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13D8" w:rsidRDefault="00AB13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7023892" w:history="1">
            <w:r w:rsidRPr="00BB0B17">
              <w:rPr>
                <w:rStyle w:val="Hyperlink"/>
                <w:noProof/>
              </w:rPr>
              <w:t>Types of Artifact: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_Toc447023892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13D8" w:rsidRDefault="00AB13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7023893" w:history="1">
            <w:r w:rsidRPr="00BB0B1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_Toc447023893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6A6" w:rsidRPr="00DF0AAA" w:rsidRDefault="00B30E79" w:rsidP="00BB31C2">
          <w:r>
            <w:fldChar w:fldCharType="end"/>
          </w:r>
        </w:p>
      </w:sdtContent>
    </w:sdt>
    <w:p w:rsidR="002179A7" w:rsidRDefault="002179A7" w:rsidP="00353C6A">
      <w:pPr>
        <w:pStyle w:val="Heading1"/>
      </w:pPr>
      <w:bookmarkStart w:id="0" w:name="_Toc447023888"/>
      <w:r>
        <w:t xml:space="preserve">Connect to </w:t>
      </w:r>
      <w:proofErr w:type="spellStart"/>
      <w:r>
        <w:t>OpenEphys</w:t>
      </w:r>
      <w:proofErr w:type="spellEnd"/>
      <w:r>
        <w:t xml:space="preserve"> GUI</w:t>
      </w:r>
      <w:bookmarkEnd w:id="0"/>
    </w:p>
    <w:p w:rsidR="002179A7" w:rsidRDefault="002179A7" w:rsidP="002179A7">
      <w:pPr>
        <w:pStyle w:val="ListParagraph"/>
        <w:numPr>
          <w:ilvl w:val="0"/>
          <w:numId w:val="19"/>
        </w:numPr>
      </w:pPr>
      <w:r>
        <w:t>Connect power and USB-D connecter to computer.</w:t>
      </w:r>
    </w:p>
    <w:p w:rsidR="00F0263A" w:rsidRDefault="00F0263A" w:rsidP="002179A7">
      <w:pPr>
        <w:pStyle w:val="ListParagraph"/>
        <w:numPr>
          <w:ilvl w:val="0"/>
          <w:numId w:val="19"/>
        </w:numPr>
      </w:pPr>
      <w:r>
        <w:t xml:space="preserve">Run </w:t>
      </w:r>
      <w:proofErr w:type="spellStart"/>
      <w:r>
        <w:t>OpenEphys</w:t>
      </w:r>
      <w:proofErr w:type="spellEnd"/>
      <w:r>
        <w:t xml:space="preserve"> GUI exe.</w:t>
      </w:r>
    </w:p>
    <w:p w:rsidR="00F0263A" w:rsidRDefault="00F0263A" w:rsidP="002179A7">
      <w:pPr>
        <w:pStyle w:val="ListParagraph"/>
        <w:numPr>
          <w:ilvl w:val="0"/>
          <w:numId w:val="19"/>
        </w:numPr>
      </w:pPr>
      <w:r>
        <w:t xml:space="preserve">Load </w:t>
      </w:r>
      <w:r w:rsidR="006A7619">
        <w:t xml:space="preserve">xml </w:t>
      </w:r>
      <w:r>
        <w:t xml:space="preserve">workflow from </w:t>
      </w:r>
      <w:proofErr w:type="spellStart"/>
      <w:r>
        <w:t>github</w:t>
      </w:r>
      <w:proofErr w:type="spellEnd"/>
      <w:r>
        <w:t>.</w:t>
      </w:r>
      <w:r w:rsidR="00220637">
        <w:t xml:space="preserve"> </w:t>
      </w:r>
      <w:r w:rsidR="00220637" w:rsidRPr="002179A7">
        <w:rPr>
          <w:b/>
          <w:color w:val="FF0000"/>
        </w:rPr>
        <w:t>DO NOT enable reload on startup!</w:t>
      </w:r>
    </w:p>
    <w:p w:rsidR="00A66E0D" w:rsidRDefault="00F0263A" w:rsidP="002179A7">
      <w:pPr>
        <w:pStyle w:val="ListParagraph"/>
        <w:numPr>
          <w:ilvl w:val="0"/>
          <w:numId w:val="19"/>
        </w:numPr>
      </w:pPr>
      <w:r>
        <w:t xml:space="preserve">Check settings/headstage connection. </w:t>
      </w:r>
      <w:r w:rsidR="00A66E0D">
        <w:t>Check channel mapping.</w:t>
      </w:r>
    </w:p>
    <w:p w:rsidR="00977AF4" w:rsidRDefault="00977AF4" w:rsidP="002179A7">
      <w:pPr>
        <w:pStyle w:val="ListParagraph"/>
        <w:numPr>
          <w:ilvl w:val="0"/>
          <w:numId w:val="19"/>
        </w:numPr>
      </w:pPr>
      <w:r w:rsidRPr="00786BAB">
        <w:rPr>
          <w:b/>
        </w:rPr>
        <w:t>Check PATH</w:t>
      </w:r>
      <w:r>
        <w:t xml:space="preserve"> of file save configuration. Should be external drive.</w:t>
      </w:r>
    </w:p>
    <w:p w:rsidR="00F0263A" w:rsidRDefault="00F0263A" w:rsidP="002179A7">
      <w:pPr>
        <w:pStyle w:val="ListParagraph"/>
        <w:numPr>
          <w:ilvl w:val="0"/>
          <w:numId w:val="19"/>
        </w:numPr>
      </w:pPr>
      <w:r>
        <w:t>LEDs of acquisition amplifier should be illuminated.</w:t>
      </w:r>
    </w:p>
    <w:p w:rsidR="002179A7" w:rsidRDefault="002179A7" w:rsidP="002179A7">
      <w:pPr>
        <w:pStyle w:val="ListParagraph"/>
        <w:numPr>
          <w:ilvl w:val="0"/>
          <w:numId w:val="19"/>
        </w:numPr>
      </w:pPr>
      <w:r>
        <w:t xml:space="preserve">Run acquisition. </w:t>
      </w:r>
      <w:r w:rsidRPr="002179A7">
        <w:rPr>
          <w:b/>
          <w:color w:val="FF0000"/>
        </w:rPr>
        <w:t>DO NOT enable reload on startup!</w:t>
      </w:r>
    </w:p>
    <w:p w:rsidR="002179A7" w:rsidRDefault="00551662" w:rsidP="002179A7">
      <w:pPr>
        <w:pStyle w:val="ListParagraph"/>
        <w:numPr>
          <w:ilvl w:val="0"/>
          <w:numId w:val="19"/>
        </w:numPr>
      </w:pPr>
      <w:r>
        <w:t xml:space="preserve">Stop to verify that </w:t>
      </w:r>
      <w:proofErr w:type="spellStart"/>
      <w:r>
        <w:t>bandpassed</w:t>
      </w:r>
      <w:proofErr w:type="spellEnd"/>
      <w:r>
        <w:t xml:space="preserve"> data is saved.</w:t>
      </w:r>
    </w:p>
    <w:p w:rsidR="006448CF" w:rsidRPr="002179A7" w:rsidRDefault="006448CF" w:rsidP="006448CF">
      <w:pPr>
        <w:jc w:val="center"/>
      </w:pPr>
      <w:r>
        <w:rPr>
          <w:noProof/>
        </w:rPr>
        <w:drawing>
          <wp:inline distT="0" distB="0" distL="0" distR="0">
            <wp:extent cx="4278630" cy="3208973"/>
            <wp:effectExtent l="19050" t="0" r="762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821" cy="320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07F" w:rsidRPr="005C1098" w:rsidRDefault="00F00C75" w:rsidP="00353C6A">
      <w:pPr>
        <w:pStyle w:val="Heading1"/>
      </w:pPr>
      <w:bookmarkStart w:id="1" w:name="_Toc447023889"/>
      <w:r>
        <w:lastRenderedPageBreak/>
        <w:t>Prep</w:t>
      </w:r>
      <w:r w:rsidR="009F1579">
        <w:t>aration for craniotomy</w:t>
      </w:r>
      <w:bookmarkEnd w:id="1"/>
    </w:p>
    <w:p w:rsidR="000F507F" w:rsidRDefault="00E41154" w:rsidP="00E41154">
      <w:pPr>
        <w:pStyle w:val="ListParagraph"/>
        <w:numPr>
          <w:ilvl w:val="0"/>
          <w:numId w:val="6"/>
        </w:numPr>
        <w:spacing w:line="240" w:lineRule="auto"/>
      </w:pPr>
      <w:r>
        <w:t>Turn on heat sterilizer.</w:t>
      </w:r>
    </w:p>
    <w:p w:rsidR="002F5D25" w:rsidRDefault="00F00C75" w:rsidP="00B34027">
      <w:pPr>
        <w:keepNext/>
        <w:spacing w:line="240" w:lineRule="auto"/>
        <w:jc w:val="center"/>
      </w:pPr>
      <w:r>
        <w:t>Left side</w:t>
      </w:r>
      <w:r w:rsidR="002E65DC">
        <w:t xml:space="preserve"> (bead sterilizer, eye ointment, beta-iodine)</w:t>
      </w:r>
      <w:r w:rsidR="002E65DC">
        <w:rPr>
          <w:noProof/>
        </w:rPr>
        <w:drawing>
          <wp:inline distT="0" distB="0" distL="0" distR="0">
            <wp:extent cx="3486150" cy="2614613"/>
            <wp:effectExtent l="19050" t="0" r="0" b="0"/>
            <wp:docPr id="11" name="Picture 2" descr="Z:\KoreyKam\_EEG experiments\_Protocols\left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KoreyKam\_EEG experiments\_Protocols\leftsid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16" cy="261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8D4" w:rsidRDefault="002F5D25" w:rsidP="00B34027">
      <w:pPr>
        <w:pStyle w:val="Caption"/>
        <w:jc w:val="center"/>
      </w:pPr>
      <w:r>
        <w:t>Left side: bead sterilizer, eye ointment, beta-iodine</w:t>
      </w:r>
    </w:p>
    <w:p w:rsidR="00901946" w:rsidRPr="00901946" w:rsidRDefault="00901946" w:rsidP="00901946">
      <w:pPr>
        <w:pStyle w:val="ListParagraph"/>
        <w:numPr>
          <w:ilvl w:val="0"/>
          <w:numId w:val="6"/>
        </w:numPr>
      </w:pPr>
      <w:r>
        <w:t>Check for all required surgical tools.</w:t>
      </w:r>
    </w:p>
    <w:p w:rsidR="002F5D25" w:rsidRDefault="002E65DC" w:rsidP="00B34027">
      <w:pPr>
        <w:pStyle w:val="Caption"/>
        <w:jc w:val="center"/>
      </w:pPr>
      <w:r>
        <w:rPr>
          <w:noProof/>
        </w:rPr>
        <w:drawing>
          <wp:inline distT="0" distB="0" distL="0" distR="0">
            <wp:extent cx="2289810" cy="3053080"/>
            <wp:effectExtent l="19050" t="0" r="0" b="0"/>
            <wp:docPr id="12" name="Picture 3" descr="Z:\KoreyKam\_EEG experiments\_Protocols\surgical too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KoreyKam\_EEG experiments\_Protocols\surgical tool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75" cy="305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DC" w:rsidRDefault="002F5D25" w:rsidP="00B34027">
      <w:pPr>
        <w:pStyle w:val="Caption"/>
      </w:pPr>
      <w:r>
        <w:t xml:space="preserve">Surgical Tools: </w:t>
      </w:r>
      <w:r w:rsidR="00C37188">
        <w:t xml:space="preserve">bent serrated forceps and </w:t>
      </w:r>
      <w:proofErr w:type="spellStart"/>
      <w:r w:rsidR="00C37188">
        <w:t>microscissors</w:t>
      </w:r>
      <w:proofErr w:type="spellEnd"/>
      <w:r w:rsidR="00C37188">
        <w:t>; drill bit, hemostat &amp; plastic cup (mix grip cement); flathead screwdriver &amp; straight forceps; cement applicator and short transfer pipette</w:t>
      </w:r>
      <w:r w:rsidR="00F53E81">
        <w:t>, sterile cotton swabs (x2), sterile gauze (x2), grip cement and solvent.</w:t>
      </w:r>
    </w:p>
    <w:p w:rsidR="00BC5098" w:rsidRDefault="002E65DC" w:rsidP="00B34027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21530" cy="3466148"/>
            <wp:effectExtent l="19050" t="0" r="7620" b="0"/>
            <wp:docPr id="14" name="Picture 4" descr="Z:\KoreyKam\_EEG experiments\_Protocols\frame-right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KoreyKam\_EEG experiments\_Protocols\frame-rightsid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46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DC" w:rsidRDefault="00BC5098" w:rsidP="00BC5098">
      <w:pPr>
        <w:pStyle w:val="Caption"/>
      </w:pPr>
      <w:r>
        <w:t>Stereotactic frame</w:t>
      </w:r>
      <w:r w:rsidR="00850801">
        <w:t xml:space="preserve"> setup</w:t>
      </w:r>
      <w:r>
        <w:t xml:space="preserve">: </w:t>
      </w:r>
      <w:r w:rsidR="00850801">
        <w:t>mouse in frame on thermal pad. S</w:t>
      </w:r>
      <w:r>
        <w:t xml:space="preserve">urgical gloves, right arm w/ drill, left arm with clamp (to hold implant), </w:t>
      </w:r>
      <w:proofErr w:type="spellStart"/>
      <w:r>
        <w:t>multimeter</w:t>
      </w:r>
      <w:proofErr w:type="spellEnd"/>
      <w:r>
        <w:t xml:space="preserve"> (connectivity test)</w:t>
      </w:r>
      <w:r w:rsidR="00850801">
        <w:t xml:space="preserve">, air vent, heated lactated ringer for post-surgical recovery. </w:t>
      </w:r>
    </w:p>
    <w:p w:rsidR="005F3842" w:rsidRDefault="005F3842" w:rsidP="00901946"/>
    <w:p w:rsidR="0003749A" w:rsidRPr="00425C26" w:rsidRDefault="00353C6A" w:rsidP="00353C6A">
      <w:pPr>
        <w:pStyle w:val="Heading1"/>
      </w:pPr>
      <w:bookmarkStart w:id="2" w:name="_Toc447023890"/>
      <w:r>
        <w:t xml:space="preserve">Stereotaxic </w:t>
      </w:r>
      <w:r w:rsidR="00425C26">
        <w:t>Surgery</w:t>
      </w:r>
      <w:bookmarkEnd w:id="2"/>
    </w:p>
    <w:p w:rsidR="00EF6583" w:rsidRDefault="00EF6583" w:rsidP="00EF6583">
      <w:pPr>
        <w:pStyle w:val="ListParagraph"/>
        <w:numPr>
          <w:ilvl w:val="0"/>
          <w:numId w:val="9"/>
        </w:numPr>
        <w:spacing w:line="240" w:lineRule="auto"/>
      </w:pPr>
      <w:r w:rsidRPr="00EF6583">
        <w:rPr>
          <w:b/>
          <w:u w:val="single"/>
        </w:rPr>
        <w:t>CURRENT ANESTHESIA</w:t>
      </w:r>
      <w:r>
        <w:t>: A</w:t>
      </w:r>
      <w:r w:rsidRPr="00ED765F">
        <w:t>nesthetize</w:t>
      </w:r>
      <w:r>
        <w:t xml:space="preserve"> animal with isoflurane inhalation</w:t>
      </w:r>
      <w:r w:rsidR="0075440A">
        <w:t>. Turn on O2 tank</w:t>
      </w:r>
      <w:r w:rsidR="004547EF">
        <w:t xml:space="preserve"> (verify psi). Set O2 regulator</w:t>
      </w:r>
      <w:r w:rsidR="0075440A">
        <w:t xml:space="preserve"> (“4” </w:t>
      </w:r>
      <w:r w:rsidR="00BA250F">
        <w:t>setting</w:t>
      </w:r>
      <w:r w:rsidR="0075440A">
        <w:t>)</w:t>
      </w:r>
      <w:r w:rsidR="00E21B58">
        <w:t>.</w:t>
      </w:r>
    </w:p>
    <w:tbl>
      <w:tblPr>
        <w:tblStyle w:val="TableGrid"/>
        <w:tblW w:w="0" w:type="auto"/>
        <w:tblInd w:w="720" w:type="dxa"/>
        <w:tblLook w:val="04A0"/>
      </w:tblPr>
      <w:tblGrid>
        <w:gridCol w:w="3105"/>
        <w:gridCol w:w="914"/>
        <w:gridCol w:w="2217"/>
      </w:tblGrid>
      <w:tr w:rsidR="00EC6354" w:rsidTr="00EC6354">
        <w:tc>
          <w:tcPr>
            <w:tcW w:w="0" w:type="auto"/>
          </w:tcPr>
          <w:p w:rsidR="00EC6354" w:rsidRDefault="00EC6354" w:rsidP="00EF6583">
            <w:pPr>
              <w:pStyle w:val="ListParagraph"/>
              <w:ind w:left="0"/>
            </w:pPr>
          </w:p>
        </w:tc>
        <w:tc>
          <w:tcPr>
            <w:tcW w:w="0" w:type="auto"/>
          </w:tcPr>
          <w:p w:rsidR="00EC6354" w:rsidRDefault="00EC6354" w:rsidP="00EF6583">
            <w:pPr>
              <w:pStyle w:val="ListParagraph"/>
              <w:ind w:left="0"/>
            </w:pPr>
            <w:r>
              <w:t>O2 flow</w:t>
            </w:r>
          </w:p>
          <w:p w:rsidR="00650D8E" w:rsidRDefault="00650D8E" w:rsidP="00EF6583">
            <w:pPr>
              <w:pStyle w:val="ListParagraph"/>
              <w:ind w:left="0"/>
            </w:pPr>
            <w:r>
              <w:t>setting</w:t>
            </w:r>
          </w:p>
        </w:tc>
        <w:tc>
          <w:tcPr>
            <w:tcW w:w="0" w:type="auto"/>
          </w:tcPr>
          <w:p w:rsidR="00EC6354" w:rsidRDefault="00EC6354" w:rsidP="00EF6583">
            <w:pPr>
              <w:pStyle w:val="ListParagraph"/>
              <w:ind w:left="0"/>
            </w:pPr>
            <w:r>
              <w:t>Isoflurane flo</w:t>
            </w:r>
            <w:r w:rsidR="00C167C6">
              <w:t>w</w:t>
            </w:r>
            <w:r w:rsidR="00650D8E">
              <w:t xml:space="preserve"> setting</w:t>
            </w:r>
          </w:p>
        </w:tc>
      </w:tr>
      <w:tr w:rsidR="00EC6354" w:rsidTr="00EC6354">
        <w:tc>
          <w:tcPr>
            <w:tcW w:w="0" w:type="auto"/>
          </w:tcPr>
          <w:p w:rsidR="00EC6354" w:rsidRDefault="00EC6354" w:rsidP="00EF6583">
            <w:pPr>
              <w:pStyle w:val="ListParagraph"/>
              <w:ind w:left="0"/>
            </w:pPr>
            <w:r>
              <w:t>Knock down Box</w:t>
            </w:r>
          </w:p>
        </w:tc>
        <w:tc>
          <w:tcPr>
            <w:tcW w:w="0" w:type="auto"/>
          </w:tcPr>
          <w:p w:rsidR="00EC6354" w:rsidRPr="002B76AD" w:rsidRDefault="0075440A" w:rsidP="00EF6583">
            <w:pPr>
              <w:pStyle w:val="ListParagraph"/>
              <w:ind w:left="0"/>
              <w:rPr>
                <w:b/>
              </w:rPr>
            </w:pPr>
            <w:r w:rsidRPr="002B76AD">
              <w:rPr>
                <w:b/>
              </w:rPr>
              <w:t>“</w:t>
            </w:r>
            <w:r w:rsidR="00EC6354" w:rsidRPr="002B76AD">
              <w:rPr>
                <w:b/>
              </w:rPr>
              <w:t>2.5</w:t>
            </w:r>
            <w:r w:rsidRPr="002B76AD">
              <w:rPr>
                <w:b/>
              </w:rPr>
              <w:t>”</w:t>
            </w:r>
          </w:p>
        </w:tc>
        <w:tc>
          <w:tcPr>
            <w:tcW w:w="0" w:type="auto"/>
          </w:tcPr>
          <w:p w:rsidR="00EC6354" w:rsidRPr="002B76AD" w:rsidRDefault="0075440A" w:rsidP="00EF6583">
            <w:pPr>
              <w:pStyle w:val="ListParagraph"/>
              <w:ind w:left="0"/>
              <w:rPr>
                <w:b/>
              </w:rPr>
            </w:pPr>
            <w:r w:rsidRPr="002B76AD">
              <w:rPr>
                <w:b/>
              </w:rPr>
              <w:t>“</w:t>
            </w:r>
            <w:r w:rsidR="00EC6354" w:rsidRPr="002B76AD">
              <w:rPr>
                <w:b/>
              </w:rPr>
              <w:t>3</w:t>
            </w:r>
            <w:r w:rsidRPr="002B76AD">
              <w:rPr>
                <w:b/>
              </w:rPr>
              <w:t>”</w:t>
            </w:r>
          </w:p>
        </w:tc>
      </w:tr>
      <w:tr w:rsidR="00EC6354" w:rsidTr="00EC6354">
        <w:tc>
          <w:tcPr>
            <w:tcW w:w="0" w:type="auto"/>
          </w:tcPr>
          <w:p w:rsidR="00EC6354" w:rsidRDefault="00EC6354" w:rsidP="00EF6583">
            <w:pPr>
              <w:pStyle w:val="ListParagraph"/>
              <w:ind w:left="0"/>
            </w:pPr>
            <w:r>
              <w:t>In stereotaxic frame (nose cone)</w:t>
            </w:r>
          </w:p>
        </w:tc>
        <w:tc>
          <w:tcPr>
            <w:tcW w:w="0" w:type="auto"/>
          </w:tcPr>
          <w:p w:rsidR="00EC6354" w:rsidRPr="002B76AD" w:rsidRDefault="0075440A" w:rsidP="00EF6583">
            <w:pPr>
              <w:pStyle w:val="ListParagraph"/>
              <w:ind w:left="0"/>
              <w:rPr>
                <w:b/>
              </w:rPr>
            </w:pPr>
            <w:r w:rsidRPr="002B76AD">
              <w:rPr>
                <w:b/>
              </w:rPr>
              <w:t>“</w:t>
            </w:r>
            <w:r w:rsidR="00EC6354" w:rsidRPr="002B76AD">
              <w:rPr>
                <w:b/>
              </w:rPr>
              <w:t>1</w:t>
            </w:r>
            <w:r w:rsidRPr="002B76AD">
              <w:rPr>
                <w:b/>
              </w:rPr>
              <w:t>”</w:t>
            </w:r>
          </w:p>
        </w:tc>
        <w:tc>
          <w:tcPr>
            <w:tcW w:w="0" w:type="auto"/>
          </w:tcPr>
          <w:p w:rsidR="00EC6354" w:rsidRPr="002B76AD" w:rsidRDefault="0075440A" w:rsidP="00EF6583">
            <w:pPr>
              <w:pStyle w:val="ListParagraph"/>
              <w:ind w:left="0"/>
              <w:rPr>
                <w:b/>
              </w:rPr>
            </w:pPr>
            <w:r w:rsidRPr="002B76AD">
              <w:rPr>
                <w:b/>
              </w:rPr>
              <w:t>“</w:t>
            </w:r>
            <w:r w:rsidR="00EC6354" w:rsidRPr="002B76AD">
              <w:rPr>
                <w:b/>
              </w:rPr>
              <w:t>2</w:t>
            </w:r>
            <w:r w:rsidRPr="002B76AD">
              <w:rPr>
                <w:b/>
              </w:rPr>
              <w:t>”</w:t>
            </w:r>
          </w:p>
        </w:tc>
      </w:tr>
    </w:tbl>
    <w:p w:rsidR="00EF6583" w:rsidRDefault="00EF6583" w:rsidP="00EF6583">
      <w:pPr>
        <w:pStyle w:val="ListParagraph"/>
        <w:spacing w:line="240" w:lineRule="auto"/>
      </w:pPr>
    </w:p>
    <w:p w:rsidR="00901946" w:rsidRDefault="00901946" w:rsidP="00901946">
      <w:pPr>
        <w:pStyle w:val="ListParagraph"/>
        <w:numPr>
          <w:ilvl w:val="0"/>
          <w:numId w:val="9"/>
        </w:numPr>
      </w:pPr>
      <w:r>
        <w:t>Ground animal from heat blanket using aluminum foil:</w:t>
      </w:r>
    </w:p>
    <w:p w:rsidR="00A2398A" w:rsidRDefault="00377CBB" w:rsidP="00377CBB">
      <w:pPr>
        <w:spacing w:line="24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4316730" cy="3860364"/>
            <wp:effectExtent l="19050" t="0" r="7620" b="0"/>
            <wp:docPr id="13" name="Picture 5" descr="C:\Users\kkam\Documents\GitHub\proj2\probes\_Surgery\acute\foilG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kam\Documents\GitHub\proj2\probes\_Surgery\acute\foilGN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165" cy="386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0EB" w:rsidRDefault="00F720EB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When in stereotaxic frame, </w:t>
      </w:r>
      <w:r w:rsidR="0080082B">
        <w:t xml:space="preserve">inject </w:t>
      </w:r>
      <w:proofErr w:type="spellStart"/>
      <w:r w:rsidR="0080082B">
        <w:t>buprinex</w:t>
      </w:r>
      <w:proofErr w:type="spellEnd"/>
      <w:r w:rsidR="0080082B">
        <w:t xml:space="preserve"> (SQ)</w:t>
      </w:r>
      <w:r w:rsidR="000916A1">
        <w:t>:</w:t>
      </w:r>
      <w:r w:rsidR="0080082B">
        <w:t xml:space="preserve"> </w:t>
      </w:r>
      <w:r w:rsidR="00514367">
        <w:t xml:space="preserve">0.1 </w:t>
      </w:r>
      <w:proofErr w:type="spellStart"/>
      <w:r w:rsidR="00514367">
        <w:t>mL</w:t>
      </w:r>
      <w:proofErr w:type="spellEnd"/>
      <w:r w:rsidR="00514367">
        <w:t xml:space="preserve"> (30g mouse)</w:t>
      </w:r>
      <w:r w:rsidR="000916A1">
        <w:t xml:space="preserve"> and </w:t>
      </w:r>
      <w:proofErr w:type="spellStart"/>
      <w:r w:rsidR="000916A1">
        <w:t>ketofen</w:t>
      </w:r>
      <w:proofErr w:type="spellEnd"/>
      <w:r w:rsidR="000916A1">
        <w:t xml:space="preserve"> (SQ): </w:t>
      </w:r>
      <w:r w:rsidR="00E16FFC">
        <w:t xml:space="preserve">0.1 </w:t>
      </w:r>
      <w:proofErr w:type="spellStart"/>
      <w:r w:rsidR="00E16FFC">
        <w:t>mL</w:t>
      </w:r>
      <w:proofErr w:type="spellEnd"/>
    </w:p>
    <w:p w:rsidR="00700797" w:rsidRDefault="000870F2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Monitor </w:t>
      </w:r>
      <w:r w:rsidR="00E16FFC">
        <w:t xml:space="preserve">breathing (want constant breathing, </w:t>
      </w:r>
      <w:proofErr w:type="spellStart"/>
      <w:r w:rsidR="00E16FFC">
        <w:t>ie</w:t>
      </w:r>
      <w:proofErr w:type="spellEnd"/>
      <w:r w:rsidR="00E16FFC">
        <w:t xml:space="preserve"> no gasping). </w:t>
      </w:r>
      <w:r w:rsidR="00E16FFC" w:rsidRPr="00A5030B">
        <w:rPr>
          <w:b/>
        </w:rPr>
        <w:t xml:space="preserve">Monitor depth </w:t>
      </w:r>
      <w:r w:rsidRPr="00A5030B">
        <w:rPr>
          <w:b/>
        </w:rPr>
        <w:t xml:space="preserve">by tail pinch, foot pinch, </w:t>
      </w:r>
      <w:r w:rsidR="00BD03B7" w:rsidRPr="00A5030B">
        <w:rPr>
          <w:b/>
        </w:rPr>
        <w:t>and then</w:t>
      </w:r>
      <w:r w:rsidRPr="00A5030B">
        <w:rPr>
          <w:b/>
        </w:rPr>
        <w:t xml:space="preserve"> eye blink</w:t>
      </w:r>
      <w:r w:rsidR="00A5030B">
        <w:t xml:space="preserve"> (light anesthetized).</w:t>
      </w:r>
      <w:r w:rsidR="00260E5F">
        <w:t xml:space="preserve"> Animal should not respond, but should have 0.5-1</w:t>
      </w:r>
      <w:r w:rsidR="0099709D">
        <w:t>H</w:t>
      </w:r>
      <w:r w:rsidR="00260E5F">
        <w:t>z respiration.</w:t>
      </w:r>
    </w:p>
    <w:p w:rsidR="00BA5381" w:rsidRDefault="00BD03B7" w:rsidP="00E81B82">
      <w:pPr>
        <w:pStyle w:val="ListParagraph"/>
        <w:numPr>
          <w:ilvl w:val="0"/>
          <w:numId w:val="9"/>
        </w:numPr>
        <w:spacing w:line="240" w:lineRule="auto"/>
      </w:pPr>
      <w:r>
        <w:t>Shave head with trimmer.</w:t>
      </w:r>
    </w:p>
    <w:p w:rsidR="00AC71AF" w:rsidRDefault="00AC71AF" w:rsidP="00E81B82">
      <w:pPr>
        <w:pStyle w:val="ListParagraph"/>
        <w:numPr>
          <w:ilvl w:val="0"/>
          <w:numId w:val="9"/>
        </w:numPr>
        <w:spacing w:line="240" w:lineRule="auto"/>
      </w:pPr>
      <w:r>
        <w:t>Place in stereotaxic frame. Ensure teeth/mouth in bite bar. Lightly clamp nose bar.</w:t>
      </w:r>
    </w:p>
    <w:p w:rsidR="009E06EE" w:rsidRDefault="009E06EE" w:rsidP="00B34027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378200" cy="2533650"/>
            <wp:effectExtent l="19050" t="0" r="0" b="0"/>
            <wp:docPr id="2" name="Picture 1" descr="Unfortunately we are unable to provide accessible alternative text for this. If you require assistance to access this image, or to obtain a text description, please contact npg@natur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fortunately we are unable to provide accessible alternative text for this. If you require assistance to access this image, or to obtain a text description, please contact npg@nature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564" cy="253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3FFE">
        <w:rPr>
          <w:noProof/>
        </w:rPr>
        <w:drawing>
          <wp:inline distT="0" distB="0" distL="0" distR="0">
            <wp:extent cx="1411836" cy="2476500"/>
            <wp:effectExtent l="19050" t="0" r="0" b="0"/>
            <wp:docPr id="10" name="Picture 10" descr="Unfortunately we are unable to provide accessible alternative text for this. If you require assistance to access this image, or to obtain a text description, please contact npg@natur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fortunately we are unable to provide accessible alternative text for this. If you require assistance to access this image, or to obtain a text description, please contact npg@nature.com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836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81" w:rsidRDefault="00E56381" w:rsidP="00E81B82">
      <w:pPr>
        <w:pStyle w:val="ListParagraph"/>
        <w:numPr>
          <w:ilvl w:val="0"/>
          <w:numId w:val="9"/>
        </w:numPr>
        <w:spacing w:line="240" w:lineRule="auto"/>
      </w:pPr>
      <w:r>
        <w:t>Evenly affix right and left ear bars.</w:t>
      </w:r>
    </w:p>
    <w:p w:rsidR="00E56381" w:rsidRDefault="003917BC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Apply </w:t>
      </w:r>
      <w:r w:rsidR="00F03B63">
        <w:t>eye ointment.</w:t>
      </w:r>
    </w:p>
    <w:p w:rsidR="00CF4976" w:rsidRDefault="00CF4976" w:rsidP="00E81B82">
      <w:pPr>
        <w:pStyle w:val="ListParagraph"/>
        <w:numPr>
          <w:ilvl w:val="0"/>
          <w:numId w:val="9"/>
        </w:numPr>
        <w:spacing w:line="240" w:lineRule="auto"/>
      </w:pPr>
      <w:r>
        <w:lastRenderedPageBreak/>
        <w:t xml:space="preserve">Adjust jaw/snout to align </w:t>
      </w:r>
      <w:r w:rsidR="00F84E2B">
        <w:t>L &amp; R orbital</w:t>
      </w:r>
      <w:r>
        <w:t xml:space="preserve"> socket</w:t>
      </w:r>
      <w:r w:rsidR="00F84E2B">
        <w:t>s.</w:t>
      </w:r>
    </w:p>
    <w:p w:rsidR="000B42A1" w:rsidRDefault="000B42A1" w:rsidP="00E81B82">
      <w:pPr>
        <w:pStyle w:val="ListParagraph"/>
        <w:numPr>
          <w:ilvl w:val="0"/>
          <w:numId w:val="9"/>
        </w:numPr>
        <w:spacing w:line="240" w:lineRule="auto"/>
      </w:pPr>
      <w:r>
        <w:t>Tighten nose bar when straightened.</w:t>
      </w:r>
    </w:p>
    <w:p w:rsidR="00EF7B04" w:rsidRDefault="00EF7B04" w:rsidP="00EF7B04">
      <w:pPr>
        <w:pStyle w:val="ListParagraph"/>
        <w:numPr>
          <w:ilvl w:val="0"/>
          <w:numId w:val="9"/>
        </w:numPr>
      </w:pPr>
      <w:r>
        <w:t>T</w:t>
      </w:r>
      <w:r w:rsidRPr="00EF7B04">
        <w:rPr>
          <w:b/>
        </w:rPr>
        <w:t>est anesthetized animal response by tail pinch</w:t>
      </w:r>
      <w:r>
        <w:t>.</w:t>
      </w:r>
    </w:p>
    <w:p w:rsidR="000B42A1" w:rsidRDefault="00224F1D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Apply iodine to dorsal surface of </w:t>
      </w:r>
      <w:r w:rsidR="00010721">
        <w:t>head.</w:t>
      </w:r>
    </w:p>
    <w:p w:rsidR="000628CE" w:rsidRDefault="000628CE" w:rsidP="00E81B82">
      <w:pPr>
        <w:pStyle w:val="ListParagraph"/>
        <w:numPr>
          <w:ilvl w:val="0"/>
          <w:numId w:val="9"/>
        </w:numPr>
        <w:spacing w:line="240" w:lineRule="auto"/>
      </w:pPr>
      <w:r>
        <w:t>Make midline cut with forceps/scissors to expose the skull.</w:t>
      </w:r>
      <w:r w:rsidR="0000162E">
        <w:t xml:space="preserve"> Cut and push away the </w:t>
      </w:r>
      <w:proofErr w:type="spellStart"/>
      <w:r w:rsidR="0000162E">
        <w:t>periosteum</w:t>
      </w:r>
      <w:proofErr w:type="spellEnd"/>
      <w:r w:rsidR="0000162E">
        <w:t xml:space="preserve"> (clear film/fascia).</w:t>
      </w:r>
    </w:p>
    <w:p w:rsidR="0000162E" w:rsidRDefault="00E81B82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Expose skull surface w/ forceps. </w:t>
      </w:r>
      <w:r w:rsidR="009C0375">
        <w:t>Use clean/dry cotton swab to dry surface of skull.</w:t>
      </w:r>
    </w:p>
    <w:p w:rsidR="00664E83" w:rsidRDefault="00E81B82" w:rsidP="00E81B82">
      <w:pPr>
        <w:pStyle w:val="ListParagraph"/>
        <w:numPr>
          <w:ilvl w:val="0"/>
          <w:numId w:val="9"/>
        </w:numPr>
        <w:spacing w:line="240" w:lineRule="auto"/>
      </w:pPr>
      <w:r>
        <w:t xml:space="preserve">Place gauze over the eyes &amp; turn on </w:t>
      </w:r>
    </w:p>
    <w:p w:rsidR="00447A93" w:rsidRDefault="00447A93" w:rsidP="00E81B82">
      <w:pPr>
        <w:pStyle w:val="ListParagraph"/>
        <w:numPr>
          <w:ilvl w:val="0"/>
          <w:numId w:val="9"/>
        </w:numPr>
        <w:spacing w:line="240" w:lineRule="auto"/>
      </w:pPr>
      <w:r>
        <w:t>Align</w:t>
      </w:r>
      <w:r w:rsidR="00AC6BE3">
        <w:t xml:space="preserve"> A-P plane:</w:t>
      </w:r>
      <w:r>
        <w:t xml:space="preserve"> </w:t>
      </w:r>
      <w:r w:rsidR="00AC6BE3">
        <w:t xml:space="preserve">For </w:t>
      </w:r>
      <w:proofErr w:type="spellStart"/>
      <w:r>
        <w:t>Bregma</w:t>
      </w:r>
      <w:proofErr w:type="spellEnd"/>
      <w:r>
        <w:t xml:space="preserve"> and Lambda</w:t>
      </w:r>
      <w:r w:rsidR="0056008E">
        <w:t>,</w:t>
      </w:r>
      <w:r>
        <w:t xml:space="preserve"> </w:t>
      </w:r>
      <w:r w:rsidR="0056008E">
        <w:t>respectivel</w:t>
      </w:r>
      <w:r w:rsidR="00AC6BE3">
        <w:t>y: measure X position</w:t>
      </w:r>
      <w:r w:rsidR="00866E0B">
        <w:t xml:space="preserve"> </w:t>
      </w:r>
      <w:r w:rsidR="00AC6BE3">
        <w:t>and Z position</w:t>
      </w:r>
      <w:r>
        <w:t>.</w:t>
      </w:r>
    </w:p>
    <w:p w:rsidR="00AB15C5" w:rsidRDefault="00B30E79" w:rsidP="00B34027">
      <w:pPr>
        <w:keepNext/>
        <w:spacing w:line="240" w:lineRule="auto"/>
        <w:jc w:val="center"/>
      </w:pPr>
      <w:r>
        <w:rPr>
          <w:noProof/>
        </w:rPr>
        <w:pict>
          <v:group id="_x0000_s1029" style="position:absolute;left:0;text-align:left;margin-left:350.25pt;margin-top:6.8pt;width:121.05pt;height:115.35pt;z-index:251662336" coordorigin="8445,8652" coordsize="2421,2307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type="#_x0000_t202" style="position:absolute;left:9468;top:8652;width:1398;height:2307;mso-height-percent:200;mso-height-percent:200;mso-width-relative:margin;mso-height-relative:margin">
              <v:textbox style="mso-fit-shape-to-text:t">
                <w:txbxContent>
                  <w:p w:rsidR="00682BF5" w:rsidRPr="00272BC5" w:rsidRDefault="00682BF5" w:rsidP="00272BC5">
                    <w:pPr>
                      <w:pStyle w:val="NoSpacing"/>
                      <w:rPr>
                        <w:b/>
                        <w:u w:val="single"/>
                      </w:rPr>
                    </w:pPr>
                    <w:r w:rsidRPr="00272BC5">
                      <w:rPr>
                        <w:b/>
                        <w:u w:val="single"/>
                      </w:rPr>
                      <w:t>B to L:</w:t>
                    </w:r>
                  </w:p>
                  <w:p w:rsidR="00682BF5" w:rsidRDefault="00682BF5" w:rsidP="00272BC5">
                    <w:pPr>
                      <w:pStyle w:val="NoSpacing"/>
                    </w:pPr>
                    <w:r>
                      <w:t xml:space="preserve">4.21 mm per </w:t>
                    </w:r>
                    <w:proofErr w:type="spellStart"/>
                    <w:r>
                      <w:t>Paxinos</w:t>
                    </w:r>
                    <w:proofErr w:type="spellEnd"/>
                    <w:r>
                      <w:t xml:space="preserve"> &amp; Franklin, Mouse Brain in Stereotactic Coordinates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7" type="#_x0000_t32" style="position:absolute;left:8445;top:8985;width:1014;height:1485;flip:x" o:connectortype="straight">
              <v:stroke endarrow="block"/>
            </v:shape>
          </v:group>
        </w:pict>
      </w:r>
      <w:r w:rsidR="009E06EE">
        <w:rPr>
          <w:noProof/>
        </w:rPr>
        <w:drawing>
          <wp:inline distT="0" distB="0" distL="0" distR="0">
            <wp:extent cx="3012141" cy="2560320"/>
            <wp:effectExtent l="19050" t="0" r="0" b="0"/>
            <wp:docPr id="4" name="Picture 4" descr="Unfortunately we are unable to provide accessible alternative text for this. If you require assistance to access this image, or to obtain a text description, please contact npg@natur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fortunately we are unable to provide accessible alternative text for this. If you require assistance to access this image, or to obtain a text description, please contact npg@nature.com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968" cy="256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30DF" w:rsidRPr="00CF30DF">
        <w:rPr>
          <w:noProof/>
        </w:rPr>
        <w:drawing>
          <wp:inline distT="0" distB="0" distL="0" distR="0">
            <wp:extent cx="2630419" cy="711325"/>
            <wp:effectExtent l="0" t="952500" r="0" b="946025"/>
            <wp:docPr id="9" name="Picture 7" descr="Unfortunately we are unable to provide accessible alternative text for this. If you require assistance to access this image, or to obtain a text description, please contact npg@natur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fortunately we are unable to provide accessible alternative text for this. If you require assistance to access this image, or to obtain a text description, please contact npg@nature.com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29887" cy="71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49A" w:rsidRDefault="00AB15C5" w:rsidP="00AB15C5">
      <w:pPr>
        <w:pStyle w:val="Caption"/>
      </w:pPr>
      <w:r>
        <w:t xml:space="preserve">Figure </w:t>
      </w:r>
      <w:fldSimple w:instr=" SEQ Figure \* ARABIC ">
        <w:r w:rsidR="002A06AC">
          <w:rPr>
            <w:noProof/>
          </w:rPr>
          <w:t>1</w:t>
        </w:r>
      </w:fldSimple>
      <w:r>
        <w:t xml:space="preserve"> - </w:t>
      </w:r>
      <w:r w:rsidRPr="00AB15C5">
        <w:t xml:space="preserve">Rodent skull surface diagram includes the </w:t>
      </w:r>
      <w:proofErr w:type="spellStart"/>
      <w:r w:rsidRPr="00AB15C5">
        <w:t>sagittal</w:t>
      </w:r>
      <w:proofErr w:type="spellEnd"/>
      <w:r w:rsidRPr="00AB15C5">
        <w:t xml:space="preserve">, coronal and </w:t>
      </w:r>
      <w:proofErr w:type="spellStart"/>
      <w:r w:rsidRPr="00AB15C5">
        <w:t>lambdoid</w:t>
      </w:r>
      <w:proofErr w:type="spellEnd"/>
      <w:r w:rsidRPr="00AB15C5">
        <w:t xml:space="preserve"> sutures defining the stereotaxic landmarks </w:t>
      </w:r>
      <w:proofErr w:type="spellStart"/>
      <w:r w:rsidRPr="00AB15C5">
        <w:t>bregma</w:t>
      </w:r>
      <w:proofErr w:type="spellEnd"/>
      <w:r w:rsidRPr="00AB15C5">
        <w:t xml:space="preserve"> and lambda.</w:t>
      </w:r>
    </w:p>
    <w:p w:rsidR="0019551D" w:rsidRDefault="00533A66" w:rsidP="00E81B82">
      <w:pPr>
        <w:pStyle w:val="ListParagraph"/>
        <w:numPr>
          <w:ilvl w:val="0"/>
          <w:numId w:val="9"/>
        </w:numPr>
      </w:pPr>
      <w:r>
        <w:t xml:space="preserve">Verify alignment by measuring </w:t>
      </w:r>
      <w:proofErr w:type="spellStart"/>
      <w:r>
        <w:t>Bregma</w:t>
      </w:r>
      <w:proofErr w:type="spellEnd"/>
      <w:r>
        <w:t xml:space="preserve"> and Lambda coordinates</w:t>
      </w:r>
      <w:r w:rsidR="00A84728">
        <w:t>. Y and Z coordinates should be the same.</w:t>
      </w:r>
      <w:r w:rsidR="007737A3">
        <w:t xml:space="preserve"> </w:t>
      </w:r>
    </w:p>
    <w:p w:rsidR="0019551D" w:rsidRDefault="0019551D" w:rsidP="0019551D">
      <w:pPr>
        <w:pStyle w:val="ListParagraph"/>
        <w:numPr>
          <w:ilvl w:val="0"/>
          <w:numId w:val="9"/>
        </w:numPr>
        <w:spacing w:line="240" w:lineRule="auto"/>
      </w:pPr>
      <w:r>
        <w:t>To align tilt (Y direction), position drill bit in center of B/L. Measure Z direction 2mm left and 2 mm right of center. E.g. if center = 40.0, then find Z @ 38.0 and Z @ 42.0. Proceed if Z</w:t>
      </w:r>
      <w:r w:rsidRPr="0056008E">
        <w:rPr>
          <w:vertAlign w:val="subscript"/>
        </w:rPr>
        <w:t xml:space="preserve">38.0 </w:t>
      </w:r>
      <w:r>
        <w:t>= Z</w:t>
      </w:r>
      <w:r w:rsidRPr="0056008E">
        <w:rPr>
          <w:vertAlign w:val="subscript"/>
        </w:rPr>
        <w:t>42.0</w:t>
      </w:r>
      <w:r>
        <w:t>.</w:t>
      </w:r>
    </w:p>
    <w:p w:rsidR="00533A66" w:rsidRDefault="007737A3" w:rsidP="00E81B82">
      <w:pPr>
        <w:pStyle w:val="ListParagraph"/>
        <w:numPr>
          <w:ilvl w:val="0"/>
          <w:numId w:val="9"/>
        </w:numPr>
      </w:pPr>
      <w:r>
        <w:t>Input into record sheet</w:t>
      </w:r>
      <w:r w:rsidR="00D068F5">
        <w:t xml:space="preserve"> (Excel)</w:t>
      </w:r>
      <w:r>
        <w:t>.</w:t>
      </w:r>
    </w:p>
    <w:p w:rsidR="00AC3CF6" w:rsidRDefault="00AC3CF6" w:rsidP="00E81B82">
      <w:pPr>
        <w:pStyle w:val="ListParagraph"/>
        <w:numPr>
          <w:ilvl w:val="0"/>
          <w:numId w:val="9"/>
        </w:numPr>
      </w:pPr>
      <w:r>
        <w:t>Drill holes according to stereotactic coordinates</w:t>
      </w:r>
      <w:r w:rsidR="000C610B">
        <w:t xml:space="preserve"> (Excel)</w:t>
      </w:r>
      <w:r w:rsidR="007223EB">
        <w:t>.</w:t>
      </w:r>
    </w:p>
    <w:p w:rsidR="00E0215A" w:rsidRPr="009E3AB4" w:rsidRDefault="00E0215A" w:rsidP="00E81B82">
      <w:pPr>
        <w:pStyle w:val="ListParagraph"/>
        <w:numPr>
          <w:ilvl w:val="0"/>
          <w:numId w:val="9"/>
        </w:numPr>
        <w:rPr>
          <w:b/>
          <w:color w:val="FF0000"/>
        </w:rPr>
      </w:pPr>
      <w:r w:rsidRPr="009E3AB4">
        <w:rPr>
          <w:b/>
          <w:color w:val="FF0000"/>
        </w:rPr>
        <w:t>Score skull with scalpel to improve adhesion to cement.</w:t>
      </w:r>
      <w:r w:rsidR="009E3AB4">
        <w:rPr>
          <w:b/>
          <w:color w:val="FF0000"/>
        </w:rPr>
        <w:t xml:space="preserve"> This is important for long-term adhesion.</w:t>
      </w:r>
    </w:p>
    <w:p w:rsidR="00D63660" w:rsidRDefault="00A446CA" w:rsidP="00E81B82">
      <w:pPr>
        <w:pStyle w:val="ListParagraph"/>
        <w:numPr>
          <w:ilvl w:val="0"/>
          <w:numId w:val="9"/>
        </w:numPr>
      </w:pPr>
      <w:r>
        <w:t>Drill at desired coordinates (e.g. for right hippocampus):</w:t>
      </w:r>
    </w:p>
    <w:tbl>
      <w:tblPr>
        <w:tblStyle w:val="TableGrid"/>
        <w:tblW w:w="0" w:type="auto"/>
        <w:tblInd w:w="360" w:type="dxa"/>
        <w:tblLook w:val="04A0"/>
      </w:tblPr>
      <w:tblGrid>
        <w:gridCol w:w="3082"/>
        <w:gridCol w:w="3080"/>
        <w:gridCol w:w="3054"/>
      </w:tblGrid>
      <w:tr w:rsidR="00A446CA" w:rsidTr="00A446CA">
        <w:tc>
          <w:tcPr>
            <w:tcW w:w="3192" w:type="dxa"/>
          </w:tcPr>
          <w:p w:rsidR="00A446CA" w:rsidRDefault="00A446CA" w:rsidP="00A446CA">
            <w:r>
              <w:t>Measured</w:t>
            </w:r>
          </w:p>
        </w:tc>
        <w:tc>
          <w:tcPr>
            <w:tcW w:w="3192" w:type="dxa"/>
          </w:tcPr>
          <w:p w:rsidR="00A446CA" w:rsidRDefault="00A446CA" w:rsidP="00A446CA">
            <w:r>
              <w:t>Desired</w:t>
            </w:r>
          </w:p>
        </w:tc>
        <w:tc>
          <w:tcPr>
            <w:tcW w:w="3192" w:type="dxa"/>
          </w:tcPr>
          <w:p w:rsidR="00A446CA" w:rsidRDefault="00A446CA" w:rsidP="00A446CA">
            <w:r>
              <w:t>To Drill</w:t>
            </w:r>
          </w:p>
        </w:tc>
      </w:tr>
      <w:tr w:rsidR="00A446CA" w:rsidTr="00A446CA">
        <w:tc>
          <w:tcPr>
            <w:tcW w:w="3192" w:type="dxa"/>
          </w:tcPr>
          <w:p w:rsidR="00A446CA" w:rsidRDefault="00A446CA" w:rsidP="00A446CA">
            <w:r>
              <w:t>44.9</w:t>
            </w:r>
          </w:p>
        </w:tc>
        <w:tc>
          <w:tcPr>
            <w:tcW w:w="3192" w:type="dxa"/>
          </w:tcPr>
          <w:p w:rsidR="00A446CA" w:rsidRDefault="00A446CA" w:rsidP="00A446CA">
            <w:r>
              <w:t>-2</w:t>
            </w:r>
          </w:p>
        </w:tc>
        <w:tc>
          <w:tcPr>
            <w:tcW w:w="3192" w:type="dxa"/>
          </w:tcPr>
          <w:p w:rsidR="00A446CA" w:rsidRDefault="00A446CA" w:rsidP="00A446CA">
            <w:r>
              <w:t>42.9</w:t>
            </w:r>
          </w:p>
        </w:tc>
      </w:tr>
      <w:tr w:rsidR="00A446CA" w:rsidTr="00A446CA">
        <w:tc>
          <w:tcPr>
            <w:tcW w:w="3192" w:type="dxa"/>
          </w:tcPr>
          <w:p w:rsidR="00A446CA" w:rsidRDefault="00A446CA" w:rsidP="00A446CA">
            <w:r>
              <w:t>40.0</w:t>
            </w:r>
          </w:p>
        </w:tc>
        <w:tc>
          <w:tcPr>
            <w:tcW w:w="3192" w:type="dxa"/>
          </w:tcPr>
          <w:p w:rsidR="00A446CA" w:rsidRDefault="00A446CA" w:rsidP="00A446CA">
            <w:r>
              <w:t>+2</w:t>
            </w:r>
          </w:p>
        </w:tc>
        <w:tc>
          <w:tcPr>
            <w:tcW w:w="3192" w:type="dxa"/>
          </w:tcPr>
          <w:p w:rsidR="00A446CA" w:rsidRDefault="00A446CA" w:rsidP="00A446CA">
            <w:r>
              <w:t>42.0</w:t>
            </w:r>
          </w:p>
        </w:tc>
      </w:tr>
      <w:tr w:rsidR="00A446CA" w:rsidTr="00A446CA">
        <w:tc>
          <w:tcPr>
            <w:tcW w:w="3192" w:type="dxa"/>
          </w:tcPr>
          <w:p w:rsidR="00A446CA" w:rsidRDefault="00A446CA" w:rsidP="00A446CA">
            <w:r>
              <w:t>11.0</w:t>
            </w:r>
          </w:p>
        </w:tc>
        <w:tc>
          <w:tcPr>
            <w:tcW w:w="3192" w:type="dxa"/>
          </w:tcPr>
          <w:p w:rsidR="00A446CA" w:rsidRDefault="00A446CA" w:rsidP="00A446CA">
            <w:r>
              <w:t>-1 (starting), scroll to -2.5</w:t>
            </w:r>
          </w:p>
        </w:tc>
        <w:tc>
          <w:tcPr>
            <w:tcW w:w="3192" w:type="dxa"/>
          </w:tcPr>
          <w:p w:rsidR="00A446CA" w:rsidRDefault="00A446CA" w:rsidP="00A446CA">
            <w:r>
              <w:t>11.0</w:t>
            </w:r>
          </w:p>
        </w:tc>
      </w:tr>
    </w:tbl>
    <w:p w:rsidR="00A446CA" w:rsidRDefault="00A446CA" w:rsidP="00A446CA">
      <w:pPr>
        <w:ind w:left="360"/>
      </w:pPr>
    </w:p>
    <w:p w:rsidR="00353C6A" w:rsidRDefault="00353C6A" w:rsidP="00353C6A">
      <w:pPr>
        <w:pStyle w:val="Heading1"/>
      </w:pPr>
      <w:bookmarkStart w:id="3" w:name="_Toc447023891"/>
      <w:r>
        <w:lastRenderedPageBreak/>
        <w:t>Implant probe</w:t>
      </w:r>
      <w:bookmarkEnd w:id="3"/>
    </w:p>
    <w:p w:rsidR="00353C6A" w:rsidRDefault="002752DF" w:rsidP="002752DF">
      <w:pPr>
        <w:pStyle w:val="ListParagraph"/>
        <w:numPr>
          <w:ilvl w:val="0"/>
          <w:numId w:val="16"/>
        </w:numPr>
      </w:pPr>
      <w:r>
        <w:t>After drilling ref/</w:t>
      </w:r>
      <w:proofErr w:type="spellStart"/>
      <w:r>
        <w:t>gnd</w:t>
      </w:r>
      <w:proofErr w:type="spellEnd"/>
      <w:r>
        <w:t xml:space="preserve"> holes, insert screws. Add </w:t>
      </w:r>
      <w:proofErr w:type="spellStart"/>
      <w:r w:rsidR="004F5DD2">
        <w:t>cyanoacrylate</w:t>
      </w:r>
      <w:proofErr w:type="spellEnd"/>
      <w:r w:rsidR="004F5DD2">
        <w:t xml:space="preserve"> glue to screw holes</w:t>
      </w:r>
      <w:r>
        <w:t>.</w:t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Make base foundation of cement with copper mesh flaps:</w:t>
      </w:r>
    </w:p>
    <w:p w:rsidR="002752DF" w:rsidRDefault="002752DF" w:rsidP="006448CF">
      <w:pPr>
        <w:jc w:val="center"/>
      </w:pPr>
      <w:r>
        <w:rPr>
          <w:noProof/>
        </w:rPr>
        <w:drawing>
          <wp:inline distT="0" distB="0" distL="0" distR="0">
            <wp:extent cx="3417570" cy="2606040"/>
            <wp:effectExtent l="19050" t="0" r="0" b="0"/>
            <wp:docPr id="1" name="Picture 1" descr="C:\Users\kkam\Documents\GitHub\proj2\probes\_Surgery\acute\build b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am\Documents\GitHub\proj2\probes\_Surgery\acute\build bas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9033" t="56154" r="1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30" cy="260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Connect prob</w:t>
      </w:r>
      <w:r w:rsidR="00682BF5">
        <w:t>e to adapter. Test noise levels in GUI</w:t>
      </w:r>
      <w:r w:rsidR="00457CF2">
        <w:t>.</w:t>
      </w:r>
    </w:p>
    <w:p w:rsidR="002752DF" w:rsidRDefault="002752DF" w:rsidP="006448CF">
      <w:pPr>
        <w:jc w:val="center"/>
      </w:pPr>
      <w:r>
        <w:rPr>
          <w:noProof/>
        </w:rPr>
        <w:drawing>
          <wp:inline distT="0" distB="0" distL="0" distR="0">
            <wp:extent cx="2000250" cy="4114094"/>
            <wp:effectExtent l="19050" t="0" r="0" b="0"/>
            <wp:docPr id="3" name="Picture 2" descr="C:\Users\kkam\Documents\GitHub\proj2\probes\_Surgery\acute\connect pro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kam\Documents\GitHub\proj2\probes\_Surgery\acute\connect prob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667" t="5865" r="22550" b="1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411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lastRenderedPageBreak/>
        <w:t>Attach copper mesh around headstage. Connect copper mesh to ground (via frame):</w:t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Connect probe</w:t>
      </w:r>
      <w:r w:rsidR="00682BF5">
        <w:t>/headstage to Reference (</w:t>
      </w:r>
      <w:r w:rsidR="00682BF5" w:rsidRPr="00682BF5">
        <w:rPr>
          <w:b/>
        </w:rPr>
        <w:t>PR pin in headstage to REF</w:t>
      </w:r>
      <w:r w:rsidRPr="00682BF5">
        <w:rPr>
          <w:b/>
        </w:rPr>
        <w:t xml:space="preserve"> screw over cerebellum</w:t>
      </w:r>
      <w:r>
        <w:t xml:space="preserve">). Connect </w:t>
      </w:r>
      <w:r w:rsidR="00682BF5">
        <w:t>mesh GND to headstage GND (</w:t>
      </w:r>
      <w:r w:rsidR="00682BF5" w:rsidRPr="00D23A3F">
        <w:rPr>
          <w:b/>
        </w:rPr>
        <w:t>GND headstage</w:t>
      </w:r>
      <w:r w:rsidR="00D23A3F" w:rsidRPr="00D23A3F">
        <w:rPr>
          <w:b/>
        </w:rPr>
        <w:t xml:space="preserve"> pin to copper mesh</w:t>
      </w:r>
      <w:r w:rsidR="00682BF5">
        <w:t>)</w:t>
      </w:r>
      <w:r w:rsidR="00D23A3F">
        <w:t>:</w:t>
      </w:r>
    </w:p>
    <w:p w:rsidR="002752DF" w:rsidRDefault="002752DF" w:rsidP="006448CF">
      <w:pPr>
        <w:ind w:left="360"/>
        <w:jc w:val="center"/>
      </w:pPr>
      <w:r>
        <w:rPr>
          <w:noProof/>
        </w:rPr>
        <w:drawing>
          <wp:inline distT="0" distB="0" distL="0" distR="0">
            <wp:extent cx="1411683" cy="2987040"/>
            <wp:effectExtent l="19050" t="0" r="0" b="0"/>
            <wp:docPr id="5" name="Picture 3" descr="C:\Users\kkam\Documents\GitHub\proj2\probes\_Surgery\acute\connect ref-g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am\Documents\GitHub\proj2\probes\_Surgery\acute\connect ref-gn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5304" t="29808" r="30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83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2DF" w:rsidRDefault="00917790" w:rsidP="002752DF">
      <w:pPr>
        <w:pStyle w:val="ListParagraph"/>
        <w:numPr>
          <w:ilvl w:val="0"/>
          <w:numId w:val="16"/>
        </w:numPr>
      </w:pPr>
      <w:r>
        <w:t>Wrap</w:t>
      </w:r>
      <w:r w:rsidR="002752DF">
        <w:t xml:space="preserve"> copper mesh tightly at top of adapter to minimize conducted noise</w:t>
      </w:r>
      <w:r>
        <w:t xml:space="preserve"> and clip in place</w:t>
      </w:r>
      <w:r w:rsidR="002752DF">
        <w:t>:</w:t>
      </w:r>
    </w:p>
    <w:p w:rsidR="002752DF" w:rsidRDefault="002752DF" w:rsidP="006448CF">
      <w:pPr>
        <w:jc w:val="center"/>
      </w:pPr>
      <w:r>
        <w:rPr>
          <w:noProof/>
        </w:rPr>
        <w:drawing>
          <wp:inline distT="0" distB="0" distL="0" distR="0">
            <wp:extent cx="1367283" cy="3335900"/>
            <wp:effectExtent l="19050" t="0" r="4317" b="0"/>
            <wp:docPr id="6" name="Picture 4" descr="C:\Users\kkam\Documents\GitHub\proj2\probes\_Surgery\acute\isolate headst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kam\Documents\GitHub\proj2\probes\_Surgery\acute\isolate headstag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098" r="20802" b="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81" cy="333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BF5" w:rsidRDefault="00682BF5" w:rsidP="002752DF">
      <w:pPr>
        <w:pStyle w:val="ListParagraph"/>
        <w:numPr>
          <w:ilvl w:val="0"/>
          <w:numId w:val="16"/>
        </w:numPr>
      </w:pPr>
      <w:r>
        <w:t>Test Noise in GUI. Should be flat @ 250uV:</w:t>
      </w:r>
    </w:p>
    <w:p w:rsidR="00682BF5" w:rsidRDefault="00682BF5" w:rsidP="00682BF5">
      <w:pPr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4347210" cy="3260408"/>
            <wp:effectExtent l="1905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3260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B04" w:rsidRDefault="00EF7B04" w:rsidP="002752DF">
      <w:pPr>
        <w:pStyle w:val="ListParagraph"/>
        <w:numPr>
          <w:ilvl w:val="0"/>
          <w:numId w:val="16"/>
        </w:numPr>
      </w:pPr>
      <w:r>
        <w:t xml:space="preserve">Before lowering probe, </w:t>
      </w:r>
      <w:r w:rsidRPr="00EF7B04">
        <w:rPr>
          <w:b/>
        </w:rPr>
        <w:t>test anesthetized animal response by tail pinch</w:t>
      </w:r>
      <w:r>
        <w:t>.</w:t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Lower probe slowly into drilled location.</w:t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Record start position in Z-</w:t>
      </w:r>
      <w:r w:rsidR="005F2DFF">
        <w:t>plane</w:t>
      </w:r>
      <w:r>
        <w:t xml:space="preserve"> above brain entry (e.g. @ 57.1 in Z).</w:t>
      </w:r>
    </w:p>
    <w:p w:rsidR="002752DF" w:rsidRDefault="002752DF" w:rsidP="002752DF">
      <w:pPr>
        <w:pStyle w:val="ListParagraph"/>
        <w:numPr>
          <w:ilvl w:val="0"/>
          <w:numId w:val="16"/>
        </w:numPr>
      </w:pPr>
      <w:r>
        <w:t>Begin GUI.</w:t>
      </w:r>
    </w:p>
    <w:p w:rsidR="0013319A" w:rsidRDefault="0013319A" w:rsidP="002752DF">
      <w:pPr>
        <w:pStyle w:val="ListParagraph"/>
        <w:numPr>
          <w:ilvl w:val="0"/>
          <w:numId w:val="16"/>
        </w:numPr>
      </w:pPr>
      <w:r w:rsidRPr="0013319A">
        <w:rPr>
          <w:b/>
        </w:rPr>
        <w:t>Slowly lower and watch deflection</w:t>
      </w:r>
      <w:r>
        <w:t xml:space="preserve">. Initially the probe bends, </w:t>
      </w:r>
      <w:r w:rsidR="00AB13D8">
        <w:t>and then</w:t>
      </w:r>
      <w:r>
        <w:t xml:space="preserve"> straightens as it enters brain.</w:t>
      </w:r>
    </w:p>
    <w:p w:rsidR="00AB13D8" w:rsidRDefault="00AB13D8" w:rsidP="002752DF">
      <w:pPr>
        <w:pStyle w:val="ListParagraph"/>
        <w:numPr>
          <w:ilvl w:val="0"/>
          <w:numId w:val="16"/>
        </w:numPr>
      </w:pPr>
      <w:r>
        <w:t>After probe has entered, look for physiological signals</w:t>
      </w:r>
      <w:r w:rsidR="00493D9E">
        <w:t xml:space="preserve"> under anesthesia (delta waves)</w:t>
      </w:r>
      <w:r>
        <w:t>:</w:t>
      </w:r>
    </w:p>
    <w:p w:rsidR="00AB13D8" w:rsidRDefault="00493D9E" w:rsidP="00AB13D8">
      <w:pPr>
        <w:jc w:val="center"/>
      </w:pPr>
      <w:r>
        <w:rPr>
          <w:noProof/>
        </w:rPr>
        <w:lastRenderedPageBreak/>
        <w:drawing>
          <wp:inline distT="0" distB="0" distL="0" distR="0">
            <wp:extent cx="4521200" cy="3390900"/>
            <wp:effectExtent l="19050" t="0" r="0" b="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8CF" w:rsidRDefault="006448CF" w:rsidP="006448CF"/>
    <w:p w:rsidR="002752DF" w:rsidRDefault="002752DF" w:rsidP="002752DF">
      <w:pPr>
        <w:pStyle w:val="ListParagraph"/>
        <w:numPr>
          <w:ilvl w:val="0"/>
          <w:numId w:val="16"/>
        </w:numPr>
      </w:pPr>
      <w:r>
        <w:t>Start recording</w:t>
      </w:r>
      <w:r w:rsidR="005F2DFF">
        <w:t xml:space="preserve"> and keep notes</w:t>
      </w:r>
      <w:r w:rsidR="00E9684B">
        <w:t>, e.g.</w:t>
      </w:r>
      <w:r w:rsidR="005F2DFF">
        <w:t>:</w:t>
      </w:r>
    </w:p>
    <w:tbl>
      <w:tblPr>
        <w:tblStyle w:val="TableGrid"/>
        <w:tblW w:w="0" w:type="auto"/>
        <w:tblInd w:w="360" w:type="dxa"/>
        <w:tblLook w:val="04A0"/>
      </w:tblPr>
      <w:tblGrid>
        <w:gridCol w:w="1829"/>
        <w:gridCol w:w="1837"/>
        <w:gridCol w:w="1862"/>
        <w:gridCol w:w="1829"/>
        <w:gridCol w:w="1859"/>
      </w:tblGrid>
      <w:tr w:rsidR="005F2DFF" w:rsidTr="005F2DFF">
        <w:tc>
          <w:tcPr>
            <w:tcW w:w="1915" w:type="dxa"/>
          </w:tcPr>
          <w:p w:rsidR="005F2DFF" w:rsidRPr="00A2398A" w:rsidRDefault="005F2DFF" w:rsidP="005F2DFF">
            <w:pPr>
              <w:rPr>
                <w:b/>
                <w:u w:val="single"/>
              </w:rPr>
            </w:pPr>
            <w:r w:rsidRPr="00A2398A">
              <w:rPr>
                <w:b/>
                <w:u w:val="single"/>
              </w:rPr>
              <w:t>Exp#</w:t>
            </w:r>
          </w:p>
        </w:tc>
        <w:tc>
          <w:tcPr>
            <w:tcW w:w="1915" w:type="dxa"/>
          </w:tcPr>
          <w:p w:rsidR="005F2DFF" w:rsidRPr="00A2398A" w:rsidRDefault="005F2DFF" w:rsidP="005F2DFF">
            <w:pPr>
              <w:rPr>
                <w:b/>
                <w:u w:val="single"/>
              </w:rPr>
            </w:pPr>
            <w:r w:rsidRPr="00A2398A">
              <w:rPr>
                <w:b/>
                <w:u w:val="single"/>
              </w:rPr>
              <w:t>Depth (Z-axis)</w:t>
            </w:r>
          </w:p>
        </w:tc>
        <w:tc>
          <w:tcPr>
            <w:tcW w:w="1915" w:type="dxa"/>
          </w:tcPr>
          <w:p w:rsidR="005F2DFF" w:rsidRPr="00A2398A" w:rsidRDefault="005F2DFF" w:rsidP="005F2DFF">
            <w:pPr>
              <w:rPr>
                <w:b/>
                <w:u w:val="single"/>
              </w:rPr>
            </w:pPr>
            <w:r w:rsidRPr="00A2398A">
              <w:rPr>
                <w:b/>
                <w:u w:val="single"/>
              </w:rPr>
              <w:t>Estimated region</w:t>
            </w:r>
          </w:p>
        </w:tc>
        <w:tc>
          <w:tcPr>
            <w:tcW w:w="1915" w:type="dxa"/>
          </w:tcPr>
          <w:p w:rsidR="005F2DFF" w:rsidRPr="00A2398A" w:rsidRDefault="005F2DFF" w:rsidP="005F2DFF">
            <w:pPr>
              <w:rPr>
                <w:b/>
                <w:u w:val="single"/>
              </w:rPr>
            </w:pPr>
            <w:proofErr w:type="spellStart"/>
            <w:r w:rsidRPr="00A2398A">
              <w:rPr>
                <w:b/>
                <w:u w:val="single"/>
              </w:rPr>
              <w:t>Iso</w:t>
            </w:r>
            <w:proofErr w:type="spellEnd"/>
            <w:r w:rsidRPr="00A2398A">
              <w:rPr>
                <w:b/>
                <w:u w:val="single"/>
              </w:rPr>
              <w:t xml:space="preserve"> level (%)</w:t>
            </w:r>
          </w:p>
        </w:tc>
        <w:tc>
          <w:tcPr>
            <w:tcW w:w="1916" w:type="dxa"/>
          </w:tcPr>
          <w:p w:rsidR="005F2DFF" w:rsidRPr="00A2398A" w:rsidRDefault="005F2DFF" w:rsidP="005F2DFF">
            <w:pPr>
              <w:rPr>
                <w:b/>
                <w:u w:val="single"/>
              </w:rPr>
            </w:pPr>
            <w:r w:rsidRPr="00A2398A">
              <w:rPr>
                <w:b/>
                <w:u w:val="single"/>
              </w:rPr>
              <w:t>Duration of recording</w:t>
            </w:r>
          </w:p>
        </w:tc>
      </w:tr>
      <w:tr w:rsidR="005F2DFF" w:rsidTr="005F2DFF">
        <w:tc>
          <w:tcPr>
            <w:tcW w:w="1915" w:type="dxa"/>
          </w:tcPr>
          <w:p w:rsidR="005F2DFF" w:rsidRDefault="005F2DFF" w:rsidP="005F2DFF">
            <w:r>
              <w:t>1</w:t>
            </w:r>
          </w:p>
        </w:tc>
        <w:tc>
          <w:tcPr>
            <w:tcW w:w="1915" w:type="dxa"/>
          </w:tcPr>
          <w:p w:rsidR="005F2DFF" w:rsidRDefault="005F2DFF" w:rsidP="005F2DFF">
            <w:r>
              <w:t>55.5</w:t>
            </w:r>
          </w:p>
        </w:tc>
        <w:tc>
          <w:tcPr>
            <w:tcW w:w="1915" w:type="dxa"/>
          </w:tcPr>
          <w:p w:rsidR="005F2DFF" w:rsidRDefault="005F2DFF" w:rsidP="005F2DFF">
            <w:r>
              <w:t>CA1</w:t>
            </w:r>
          </w:p>
        </w:tc>
        <w:tc>
          <w:tcPr>
            <w:tcW w:w="1915" w:type="dxa"/>
          </w:tcPr>
          <w:p w:rsidR="005F2DFF" w:rsidRDefault="005F2DFF" w:rsidP="005F2DFF">
            <w:r>
              <w:t>2.0</w:t>
            </w:r>
          </w:p>
        </w:tc>
        <w:tc>
          <w:tcPr>
            <w:tcW w:w="1916" w:type="dxa"/>
          </w:tcPr>
          <w:p w:rsidR="005F2DFF" w:rsidRDefault="005F2DFF" w:rsidP="005F2DFF">
            <w:r>
              <w:t>10 min</w:t>
            </w:r>
          </w:p>
        </w:tc>
      </w:tr>
      <w:tr w:rsidR="00E03146" w:rsidTr="005F2DFF"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6" w:type="dxa"/>
          </w:tcPr>
          <w:p w:rsidR="00E03146" w:rsidRDefault="00E03146" w:rsidP="005F2DFF"/>
        </w:tc>
      </w:tr>
      <w:tr w:rsidR="00E03146" w:rsidTr="005F2DFF"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6" w:type="dxa"/>
          </w:tcPr>
          <w:p w:rsidR="00E03146" w:rsidRDefault="00E03146" w:rsidP="005F2DFF"/>
        </w:tc>
      </w:tr>
      <w:tr w:rsidR="00E03146" w:rsidTr="005F2DFF"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5" w:type="dxa"/>
          </w:tcPr>
          <w:p w:rsidR="00E03146" w:rsidRDefault="00E03146" w:rsidP="005F2DFF"/>
        </w:tc>
        <w:tc>
          <w:tcPr>
            <w:tcW w:w="1916" w:type="dxa"/>
          </w:tcPr>
          <w:p w:rsidR="00E03146" w:rsidRDefault="00E03146" w:rsidP="005F2DFF"/>
        </w:tc>
      </w:tr>
    </w:tbl>
    <w:p w:rsidR="005F2DFF" w:rsidRDefault="005F2DFF" w:rsidP="005F2DFF">
      <w:pPr>
        <w:ind w:left="360"/>
      </w:pPr>
    </w:p>
    <w:p w:rsidR="00680CC9" w:rsidRDefault="00165E41" w:rsidP="002F66A6">
      <w:pPr>
        <w:pStyle w:val="Heading1"/>
      </w:pPr>
      <w:bookmarkStart w:id="4" w:name="_Toc447023892"/>
      <w:r>
        <w:t>Types of Artifact</w:t>
      </w:r>
      <w:bookmarkEnd w:id="4"/>
    </w:p>
    <w:p w:rsidR="00165E41" w:rsidRPr="00165E41" w:rsidRDefault="00165E41" w:rsidP="00165E41">
      <w:r>
        <w:t>Respiration slow wave (use 1Hz high pass):</w:t>
      </w:r>
    </w:p>
    <w:p w:rsidR="00165E41" w:rsidRDefault="00165E41" w:rsidP="00AB13D8">
      <w:pPr>
        <w:jc w:val="center"/>
      </w:pPr>
      <w:r>
        <w:rPr>
          <w:noProof/>
        </w:rPr>
        <w:lastRenderedPageBreak/>
        <w:drawing>
          <wp:inline distT="0" distB="0" distL="0" distR="0">
            <wp:extent cx="4438650" cy="3328988"/>
            <wp:effectExtent l="19050" t="0" r="0" b="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878" cy="332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0B5" w:rsidRDefault="00D370B5" w:rsidP="00D370B5">
      <w:r>
        <w:t>Map channels of adapter (ground one pin, record):</w:t>
      </w:r>
    </w:p>
    <w:p w:rsidR="00D370B5" w:rsidRDefault="00D370B5" w:rsidP="00BC40C8">
      <w:pPr>
        <w:jc w:val="center"/>
      </w:pPr>
      <w:r>
        <w:rPr>
          <w:noProof/>
        </w:rPr>
        <w:drawing>
          <wp:inline distT="0" distB="0" distL="0" distR="0">
            <wp:extent cx="4652010" cy="3489008"/>
            <wp:effectExtent l="1905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010" cy="348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454" w:rsidRDefault="00BB7454" w:rsidP="00D370B5">
      <w:r>
        <w:t>Leave as standard channel map. Only remap post-acquisition. If try remapping, the ref is screwed up (Chan 35 is Pin 1):</w:t>
      </w:r>
    </w:p>
    <w:p w:rsidR="00BB7454" w:rsidRPr="00165E41" w:rsidRDefault="00BB7454" w:rsidP="00D370B5">
      <w:r>
        <w:rPr>
          <w:noProof/>
        </w:rPr>
        <w:lastRenderedPageBreak/>
        <w:drawing>
          <wp:inline distT="0" distB="0" distL="0" distR="0">
            <wp:extent cx="4796790" cy="3597593"/>
            <wp:effectExtent l="1905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359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07F" w:rsidRPr="0003749A" w:rsidRDefault="001B706F" w:rsidP="002F66A6">
      <w:pPr>
        <w:pStyle w:val="Heading1"/>
      </w:pPr>
      <w:bookmarkStart w:id="5" w:name="_Toc447023893"/>
      <w:r w:rsidRPr="0003749A">
        <w:t>References</w:t>
      </w:r>
      <w:bookmarkEnd w:id="5"/>
    </w:p>
    <w:p w:rsidR="00B80406" w:rsidRDefault="00B80406" w:rsidP="000F65D0">
      <w:pPr>
        <w:pStyle w:val="ListParagraph"/>
        <w:numPr>
          <w:ilvl w:val="0"/>
          <w:numId w:val="5"/>
        </w:numPr>
        <w:spacing w:line="240" w:lineRule="auto"/>
      </w:pPr>
      <w:hyperlink r:id="rId26" w:history="1">
        <w:r w:rsidRPr="00464D4D">
          <w:rPr>
            <w:rStyle w:val="Hyperlink"/>
          </w:rPr>
          <w:t>https://open-ephys.atlassian.net/wiki/display/OEW/Individual+modules</w:t>
        </w:r>
      </w:hyperlink>
    </w:p>
    <w:p w:rsidR="000F65D0" w:rsidRDefault="000F65D0" w:rsidP="00B80406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Nicolelis</w:t>
      </w:r>
      <w:proofErr w:type="spellEnd"/>
      <w:r>
        <w:t xml:space="preserve"> MAL, editor. </w:t>
      </w:r>
      <w:proofErr w:type="gramStart"/>
      <w:r>
        <w:t>Methods for Neural Ensemble Recordings.</w:t>
      </w:r>
      <w:proofErr w:type="gramEnd"/>
      <w:r>
        <w:t xml:space="preserve"> </w:t>
      </w:r>
      <w:proofErr w:type="gramStart"/>
      <w:r>
        <w:t>2nd edition.</w:t>
      </w:r>
      <w:proofErr w:type="gramEnd"/>
      <w:r>
        <w:t xml:space="preserve"> Boca Raton (FL): CRC Press/Taylor &amp; Francis; 2008. </w:t>
      </w:r>
      <w:proofErr w:type="gramStart"/>
      <w:r>
        <w:t>Chapter 2Surgical Techniques for Chronic Implantation of Microwire Arrays in Rodents and Primates.</w:t>
      </w:r>
      <w:proofErr w:type="gramEnd"/>
      <w:r>
        <w:t xml:space="preserve"> </w:t>
      </w:r>
      <w:proofErr w:type="gramStart"/>
      <w:r>
        <w:t xml:space="preserve">Laura M. O. Oliveira and </w:t>
      </w:r>
      <w:proofErr w:type="spellStart"/>
      <w:r>
        <w:t>Dragan</w:t>
      </w:r>
      <w:proofErr w:type="spellEnd"/>
      <w:r>
        <w:t xml:space="preserve"> </w:t>
      </w:r>
      <w:proofErr w:type="spellStart"/>
      <w:r>
        <w:t>Dimitrov</w:t>
      </w:r>
      <w:proofErr w:type="spellEnd"/>
      <w:r>
        <w:t>.</w:t>
      </w:r>
      <w:proofErr w:type="gramEnd"/>
    </w:p>
    <w:p w:rsidR="000F65D0" w:rsidRDefault="000F65D0" w:rsidP="000F65D0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Nicolelis</w:t>
      </w:r>
      <w:proofErr w:type="spellEnd"/>
      <w:r>
        <w:t xml:space="preserve"> MAL, editor. Methods for Neural Ensemble Recordings. 2nd edition. Boca Raton (FL): CRC Press/Taylor &amp; Francis; 2008. Chapter 5 Chronic Recordings in Transgenic Mice. </w:t>
      </w:r>
      <w:proofErr w:type="spellStart"/>
      <w:r>
        <w:t>Kafui</w:t>
      </w:r>
      <w:proofErr w:type="spellEnd"/>
      <w:r>
        <w:t xml:space="preserve"> </w:t>
      </w:r>
      <w:proofErr w:type="spellStart"/>
      <w:r>
        <w:t>Dzirasa</w:t>
      </w:r>
      <w:proofErr w:type="spellEnd"/>
      <w:r>
        <w:t>.</w:t>
      </w:r>
    </w:p>
    <w:p w:rsidR="0053339E" w:rsidRDefault="0053339E" w:rsidP="0053339E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Curr</w:t>
      </w:r>
      <w:proofErr w:type="spellEnd"/>
      <w:r>
        <w:t xml:space="preserve"> </w:t>
      </w:r>
      <w:proofErr w:type="spellStart"/>
      <w:r>
        <w:t>Protoc</w:t>
      </w:r>
      <w:proofErr w:type="spellEnd"/>
      <w:r>
        <w:t xml:space="preserve"> Mouse Biol. 2012 Mar 1</w:t>
      </w:r>
      <w:proofErr w:type="gramStart"/>
      <w:r>
        <w:t>;2</w:t>
      </w:r>
      <w:proofErr w:type="gramEnd"/>
      <w:r>
        <w:t xml:space="preserve">(1):55-74. </w:t>
      </w:r>
      <w:proofErr w:type="spellStart"/>
      <w:proofErr w:type="gramStart"/>
      <w:r>
        <w:t>doi</w:t>
      </w:r>
      <w:proofErr w:type="spellEnd"/>
      <w:proofErr w:type="gramEnd"/>
      <w:r>
        <w:t xml:space="preserve">: 10.1002/9780470942390.mo110126. Sleep and EEG </w:t>
      </w:r>
      <w:proofErr w:type="spellStart"/>
      <w:r>
        <w:t>Phenotyping</w:t>
      </w:r>
      <w:proofErr w:type="spellEnd"/>
      <w:r>
        <w:t xml:space="preserve"> in Mice. </w:t>
      </w:r>
      <w:proofErr w:type="spellStart"/>
      <w:r>
        <w:t>Mang</w:t>
      </w:r>
      <w:proofErr w:type="spellEnd"/>
      <w:r>
        <w:t xml:space="preserve"> GM, Franken P.</w:t>
      </w:r>
    </w:p>
    <w:p w:rsidR="007A3531" w:rsidRDefault="007A3531" w:rsidP="000F65D0">
      <w:pPr>
        <w:pStyle w:val="ListParagraph"/>
        <w:numPr>
          <w:ilvl w:val="0"/>
          <w:numId w:val="5"/>
        </w:numPr>
        <w:spacing w:line="240" w:lineRule="auto"/>
      </w:pPr>
      <w:r>
        <w:t xml:space="preserve">J </w:t>
      </w:r>
      <w:proofErr w:type="spellStart"/>
      <w:r>
        <w:t>Neurosci</w:t>
      </w:r>
      <w:proofErr w:type="spellEnd"/>
      <w:r>
        <w:t xml:space="preserve"> Methods. 2009 Mar 15</w:t>
      </w:r>
      <w:proofErr w:type="gramStart"/>
      <w:r>
        <w:t>;177</w:t>
      </w:r>
      <w:proofErr w:type="gramEnd"/>
      <w:r>
        <w:t xml:space="preserve">(2):355-60. </w:t>
      </w:r>
      <w:proofErr w:type="spellStart"/>
      <w:proofErr w:type="gramStart"/>
      <w:r>
        <w:t>doi</w:t>
      </w:r>
      <w:proofErr w:type="spellEnd"/>
      <w:proofErr w:type="gramEnd"/>
      <w:r>
        <w:t xml:space="preserve">: 10.1016/j.jneumeth.2008.10.020. </w:t>
      </w:r>
      <w:proofErr w:type="spellStart"/>
      <w:r>
        <w:t>Epub</w:t>
      </w:r>
      <w:proofErr w:type="spellEnd"/>
      <w:r>
        <w:t xml:space="preserve"> 2008 Nov 1. Neck electromyography is an effective measure of fear behavior. </w:t>
      </w:r>
      <w:proofErr w:type="spellStart"/>
      <w:r>
        <w:t>Steenland</w:t>
      </w:r>
      <w:proofErr w:type="spellEnd"/>
      <w:r>
        <w:t xml:space="preserve"> HW, </w:t>
      </w:r>
      <w:proofErr w:type="spellStart"/>
      <w:r>
        <w:t>Zhuo</w:t>
      </w:r>
      <w:proofErr w:type="spellEnd"/>
      <w:r>
        <w:t xml:space="preserve"> M.</w:t>
      </w:r>
    </w:p>
    <w:p w:rsidR="0053339E" w:rsidRDefault="0053339E" w:rsidP="0053339E">
      <w:pPr>
        <w:pStyle w:val="ListParagraph"/>
        <w:numPr>
          <w:ilvl w:val="0"/>
          <w:numId w:val="5"/>
        </w:numPr>
        <w:spacing w:line="240" w:lineRule="auto"/>
      </w:pPr>
      <w:r>
        <w:t>Methods Mol Biol. 2012</w:t>
      </w:r>
      <w:proofErr w:type="gramStart"/>
      <w:r>
        <w:t>;821:373</w:t>
      </w:r>
      <w:proofErr w:type="gramEnd"/>
      <w:r>
        <w:t xml:space="preserve">-91. </w:t>
      </w:r>
      <w:proofErr w:type="spellStart"/>
      <w:proofErr w:type="gramStart"/>
      <w:r>
        <w:t>doi</w:t>
      </w:r>
      <w:proofErr w:type="spellEnd"/>
      <w:proofErr w:type="gramEnd"/>
      <w:r>
        <w:t>: 10.1007/978-1-61779-430-8_24.</w:t>
      </w:r>
    </w:p>
    <w:p w:rsidR="0053339E" w:rsidRDefault="0053339E" w:rsidP="0053339E">
      <w:pPr>
        <w:pStyle w:val="ListParagraph"/>
        <w:numPr>
          <w:ilvl w:val="0"/>
          <w:numId w:val="5"/>
        </w:numPr>
        <w:spacing w:line="240" w:lineRule="auto"/>
      </w:pPr>
      <w:r>
        <w:t xml:space="preserve">Video-EEG monitoring methods for characterizing rodent models of tuberous sclerosis and epilepsy. </w:t>
      </w:r>
      <w:proofErr w:type="spellStart"/>
      <w:r>
        <w:t>Rensing</w:t>
      </w:r>
      <w:proofErr w:type="spellEnd"/>
      <w:r>
        <w:t xml:space="preserve"> NR, </w:t>
      </w:r>
      <w:proofErr w:type="spellStart"/>
      <w:r>
        <w:t>Guo</w:t>
      </w:r>
      <w:proofErr w:type="spellEnd"/>
      <w:r>
        <w:t xml:space="preserve"> D, Wong M.</w:t>
      </w:r>
    </w:p>
    <w:p w:rsidR="0053339E" w:rsidRDefault="0053339E" w:rsidP="0053339E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Curr</w:t>
      </w:r>
      <w:proofErr w:type="spellEnd"/>
      <w:r>
        <w:t xml:space="preserve"> </w:t>
      </w:r>
      <w:proofErr w:type="spellStart"/>
      <w:r>
        <w:t>Protoc</w:t>
      </w:r>
      <w:proofErr w:type="spellEnd"/>
      <w:r>
        <w:t xml:space="preserve"> Mouse Biol. 2012 Sep 1</w:t>
      </w:r>
      <w:proofErr w:type="gramStart"/>
      <w:r>
        <w:t>;2</w:t>
      </w:r>
      <w:proofErr w:type="gramEnd"/>
      <w:r>
        <w:t xml:space="preserve">(3):273-94. </w:t>
      </w:r>
      <w:proofErr w:type="spellStart"/>
      <w:proofErr w:type="gramStart"/>
      <w:r>
        <w:t>doi</w:t>
      </w:r>
      <w:proofErr w:type="spellEnd"/>
      <w:proofErr w:type="gramEnd"/>
      <w:r>
        <w:t xml:space="preserve">: 10.1002/9780470942390.mo120089. In Vitro and In Vivo Recording of Local Field Potential Oscillations in Mouse Hippocampus. Forsyth LH, </w:t>
      </w:r>
      <w:proofErr w:type="spellStart"/>
      <w:r>
        <w:t>Witton</w:t>
      </w:r>
      <w:proofErr w:type="spellEnd"/>
      <w:r>
        <w:t xml:space="preserve"> J, Brown JT, Randall AD, Jones MW.</w:t>
      </w:r>
    </w:p>
    <w:p w:rsidR="0053339E" w:rsidRDefault="0053339E" w:rsidP="0053339E">
      <w:pPr>
        <w:pStyle w:val="ListParagraph"/>
        <w:numPr>
          <w:ilvl w:val="0"/>
          <w:numId w:val="5"/>
        </w:numPr>
        <w:spacing w:line="240" w:lineRule="auto"/>
      </w:pPr>
      <w:r>
        <w:t xml:space="preserve">Nat </w:t>
      </w:r>
      <w:proofErr w:type="spellStart"/>
      <w:r>
        <w:t>Protoc</w:t>
      </w:r>
      <w:proofErr w:type="spellEnd"/>
      <w:r>
        <w:t>. 2006</w:t>
      </w:r>
      <w:proofErr w:type="gramStart"/>
      <w:r>
        <w:t>;1</w:t>
      </w:r>
      <w:proofErr w:type="gramEnd"/>
      <w:r>
        <w:t xml:space="preserve">(6):3166-73. Stereotaxic gene delivery in the rodent brain. Cetin A, Komai S, </w:t>
      </w:r>
      <w:proofErr w:type="spellStart"/>
      <w:r>
        <w:t>Eliava</w:t>
      </w:r>
      <w:proofErr w:type="spellEnd"/>
      <w:r>
        <w:t xml:space="preserve"> M, </w:t>
      </w:r>
      <w:proofErr w:type="spellStart"/>
      <w:r>
        <w:t>Seeburg</w:t>
      </w:r>
      <w:proofErr w:type="spellEnd"/>
      <w:r>
        <w:t xml:space="preserve"> PH, </w:t>
      </w:r>
      <w:proofErr w:type="spellStart"/>
      <w:r>
        <w:t>Osten</w:t>
      </w:r>
      <w:proofErr w:type="spellEnd"/>
      <w:r>
        <w:t xml:space="preserve"> P.</w:t>
      </w:r>
    </w:p>
    <w:p w:rsidR="0059138C" w:rsidRPr="000F507F" w:rsidRDefault="00B30E79" w:rsidP="001B706F">
      <w:pPr>
        <w:pStyle w:val="ListParagraph"/>
        <w:numPr>
          <w:ilvl w:val="0"/>
          <w:numId w:val="5"/>
        </w:numPr>
        <w:spacing w:line="240" w:lineRule="auto"/>
      </w:pPr>
      <w:hyperlink r:id="rId27" w:history="1">
        <w:r w:rsidR="0036576E">
          <w:rPr>
            <w:rStyle w:val="Hyperlink"/>
            <w:rFonts w:ascii="Verdana" w:hAnsi="Verdana"/>
            <w:b/>
            <w:bCs/>
            <w:color w:val="4F1B85"/>
            <w:sz w:val="18"/>
            <w:szCs w:val="18"/>
            <w:shd w:val="clear" w:color="auto" w:fill="FFFFFF"/>
          </w:rPr>
          <w:t xml:space="preserve">A mouse model of </w:t>
        </w:r>
        <w:proofErr w:type="spellStart"/>
        <w:r w:rsidR="0036576E">
          <w:rPr>
            <w:rStyle w:val="Hyperlink"/>
            <w:rFonts w:ascii="Verdana" w:hAnsi="Verdana"/>
            <w:b/>
            <w:bCs/>
            <w:color w:val="4F1B85"/>
            <w:sz w:val="18"/>
            <w:szCs w:val="18"/>
            <w:shd w:val="clear" w:color="auto" w:fill="FFFFFF"/>
          </w:rPr>
          <w:t>intracerebral</w:t>
        </w:r>
        <w:proofErr w:type="spellEnd"/>
        <w:r w:rsidR="0036576E">
          <w:rPr>
            <w:rStyle w:val="Hyperlink"/>
            <w:rFonts w:ascii="Verdana" w:hAnsi="Verdana"/>
            <w:b/>
            <w:bCs/>
            <w:color w:val="4F1B85"/>
            <w:sz w:val="18"/>
            <w:szCs w:val="18"/>
            <w:shd w:val="clear" w:color="auto" w:fill="FFFFFF"/>
          </w:rPr>
          <w:t xml:space="preserve"> hemorrhage using </w:t>
        </w:r>
        <w:proofErr w:type="spellStart"/>
        <w:r w:rsidR="0036576E">
          <w:rPr>
            <w:rStyle w:val="Hyperlink"/>
            <w:rFonts w:ascii="Verdana" w:hAnsi="Verdana"/>
            <w:b/>
            <w:bCs/>
            <w:color w:val="4F1B85"/>
            <w:sz w:val="18"/>
            <w:szCs w:val="18"/>
            <w:shd w:val="clear" w:color="auto" w:fill="FFFFFF"/>
          </w:rPr>
          <w:t>autologous</w:t>
        </w:r>
        <w:proofErr w:type="spellEnd"/>
        <w:r w:rsidR="0036576E">
          <w:rPr>
            <w:rStyle w:val="Hyperlink"/>
            <w:rFonts w:ascii="Verdana" w:hAnsi="Verdana"/>
            <w:b/>
            <w:bCs/>
            <w:color w:val="4F1B85"/>
            <w:sz w:val="18"/>
            <w:szCs w:val="18"/>
            <w:shd w:val="clear" w:color="auto" w:fill="FFFFFF"/>
          </w:rPr>
          <w:t xml:space="preserve"> blood infusion</w:t>
        </w:r>
      </w:hyperlink>
    </w:p>
    <w:sectPr w:rsidR="0059138C" w:rsidRPr="000F507F" w:rsidSect="003C18D4">
      <w:headerReference w:type="default" r:id="rId28"/>
      <w:footerReference w:type="default" r:id="rId29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02417" w:rsidRDefault="00F02417" w:rsidP="00F77B0C">
      <w:pPr>
        <w:spacing w:after="0" w:line="240" w:lineRule="auto"/>
      </w:pPr>
      <w:r>
        <w:separator/>
      </w:r>
    </w:p>
  </w:endnote>
  <w:endnote w:type="continuationSeparator" w:id="0">
    <w:p w:rsidR="00F02417" w:rsidRDefault="00F02417" w:rsidP="00F77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57557876"/>
      <w:docPartObj>
        <w:docPartGallery w:val="Page Numbers (Bottom of Page)"/>
        <w:docPartUnique/>
      </w:docPartObj>
    </w:sdtPr>
    <w:sdtContent>
      <w:sdt>
        <w:sdtPr>
          <w:id w:val="1057557877"/>
          <w:docPartObj>
            <w:docPartGallery w:val="Page Numbers (Top of Page)"/>
            <w:docPartUnique/>
          </w:docPartObj>
        </w:sdtPr>
        <w:sdtContent>
          <w:p w:rsidR="00682BF5" w:rsidRDefault="00682BF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BC40C8">
              <w:rPr>
                <w:b/>
                <w:noProof/>
              </w:rPr>
              <w:t>7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BC40C8">
              <w:rPr>
                <w:b/>
                <w:noProof/>
              </w:rPr>
              <w:t>11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682BF5" w:rsidRDefault="00682BF5" w:rsidP="0065300B">
    <w:pPr>
      <w:pStyle w:val="Header"/>
      <w:jc w:val="right"/>
    </w:pPr>
    <w:r>
      <w:t xml:space="preserve">KK: Updated on </w:t>
    </w:r>
    <w:fldSimple w:instr=" DATE \@ &quot;M/d/yyyy&quot; ">
      <w:r>
        <w:rPr>
          <w:noProof/>
        </w:rPr>
        <w:t>3/29/2016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02417" w:rsidRDefault="00F02417" w:rsidP="00F77B0C">
      <w:pPr>
        <w:spacing w:after="0" w:line="240" w:lineRule="auto"/>
      </w:pPr>
      <w:r>
        <w:separator/>
      </w:r>
    </w:p>
  </w:footnote>
  <w:footnote w:type="continuationSeparator" w:id="0">
    <w:p w:rsidR="00F02417" w:rsidRDefault="00F02417" w:rsidP="00F77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2BF5" w:rsidRDefault="00682BF5">
    <w:pPr>
      <w:pStyle w:val="Header"/>
    </w:pPr>
    <w:r>
      <w:t>Acute Probe Recording</w:t>
    </w:r>
  </w:p>
  <w:p w:rsidR="00682BF5" w:rsidRDefault="00682BF5">
    <w:pPr>
      <w:pStyle w:val="Header"/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margin-left:.75pt;margin-top:11.3pt;width:465.75pt;height:0;z-index:251658240" o:connectortype="straight"/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B3033"/>
    <w:multiLevelType w:val="hybridMultilevel"/>
    <w:tmpl w:val="C660C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C46712"/>
    <w:multiLevelType w:val="hybridMultilevel"/>
    <w:tmpl w:val="D0165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B51F80"/>
    <w:multiLevelType w:val="hybridMultilevel"/>
    <w:tmpl w:val="5D760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D407FD"/>
    <w:multiLevelType w:val="hybridMultilevel"/>
    <w:tmpl w:val="BD8E6D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E456BF"/>
    <w:multiLevelType w:val="hybridMultilevel"/>
    <w:tmpl w:val="3EBCFC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D422D4"/>
    <w:multiLevelType w:val="hybridMultilevel"/>
    <w:tmpl w:val="BDB6A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A413AF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186E56"/>
    <w:multiLevelType w:val="hybridMultilevel"/>
    <w:tmpl w:val="9C8AE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0666A3"/>
    <w:multiLevelType w:val="hybridMultilevel"/>
    <w:tmpl w:val="9D9E35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05B26F7"/>
    <w:multiLevelType w:val="hybridMultilevel"/>
    <w:tmpl w:val="0B9CA3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B060D8"/>
    <w:multiLevelType w:val="hybridMultilevel"/>
    <w:tmpl w:val="390497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1F271D9"/>
    <w:multiLevelType w:val="hybridMultilevel"/>
    <w:tmpl w:val="C9D45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390114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BA3ECA"/>
    <w:multiLevelType w:val="hybridMultilevel"/>
    <w:tmpl w:val="1F9E5D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A0C70"/>
    <w:multiLevelType w:val="hybridMultilevel"/>
    <w:tmpl w:val="B16AD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B31C57"/>
    <w:multiLevelType w:val="hybridMultilevel"/>
    <w:tmpl w:val="CB286D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3B402EA"/>
    <w:multiLevelType w:val="hybridMultilevel"/>
    <w:tmpl w:val="D90075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48B43B0"/>
    <w:multiLevelType w:val="hybridMultilevel"/>
    <w:tmpl w:val="F30A4C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76248A2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8"/>
  </w:num>
  <w:num w:numId="3">
    <w:abstractNumId w:val="10"/>
  </w:num>
  <w:num w:numId="4">
    <w:abstractNumId w:val="17"/>
  </w:num>
  <w:num w:numId="5">
    <w:abstractNumId w:val="5"/>
  </w:num>
  <w:num w:numId="6">
    <w:abstractNumId w:val="7"/>
  </w:num>
  <w:num w:numId="7">
    <w:abstractNumId w:val="15"/>
  </w:num>
  <w:num w:numId="8">
    <w:abstractNumId w:val="4"/>
  </w:num>
  <w:num w:numId="9">
    <w:abstractNumId w:val="0"/>
  </w:num>
  <w:num w:numId="10">
    <w:abstractNumId w:val="6"/>
  </w:num>
  <w:num w:numId="11">
    <w:abstractNumId w:val="12"/>
  </w:num>
  <w:num w:numId="12">
    <w:abstractNumId w:val="2"/>
  </w:num>
  <w:num w:numId="13">
    <w:abstractNumId w:val="9"/>
  </w:num>
  <w:num w:numId="14">
    <w:abstractNumId w:val="11"/>
  </w:num>
  <w:num w:numId="15">
    <w:abstractNumId w:val="14"/>
  </w:num>
  <w:num w:numId="16">
    <w:abstractNumId w:val="3"/>
  </w:num>
  <w:num w:numId="17">
    <w:abstractNumId w:val="16"/>
  </w:num>
  <w:num w:numId="18">
    <w:abstractNumId w:val="8"/>
  </w:num>
  <w:num w:numId="19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32770">
      <o:colormenu v:ext="edit" fillcolor="none [3213]" strokecolor="none [3213]"/>
    </o:shapedefaults>
    <o:shapelayout v:ext="edit">
      <o:idmap v:ext="edit" data="2"/>
      <o:rules v:ext="edit">
        <o:r id="V:Rule2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A1CB6"/>
    <w:rsid w:val="0000047C"/>
    <w:rsid w:val="0000162E"/>
    <w:rsid w:val="000046A3"/>
    <w:rsid w:val="00004E1D"/>
    <w:rsid w:val="000055D8"/>
    <w:rsid w:val="00010721"/>
    <w:rsid w:val="00010F43"/>
    <w:rsid w:val="00012427"/>
    <w:rsid w:val="0003749A"/>
    <w:rsid w:val="00040D97"/>
    <w:rsid w:val="00051B5A"/>
    <w:rsid w:val="000628CE"/>
    <w:rsid w:val="00063506"/>
    <w:rsid w:val="000870F2"/>
    <w:rsid w:val="000916A1"/>
    <w:rsid w:val="000A2822"/>
    <w:rsid w:val="000A2970"/>
    <w:rsid w:val="000A67CB"/>
    <w:rsid w:val="000B42A1"/>
    <w:rsid w:val="000C3544"/>
    <w:rsid w:val="000C3FF6"/>
    <w:rsid w:val="000C610B"/>
    <w:rsid w:val="000C72E1"/>
    <w:rsid w:val="000F507F"/>
    <w:rsid w:val="000F65D0"/>
    <w:rsid w:val="00104A5E"/>
    <w:rsid w:val="00107FEA"/>
    <w:rsid w:val="00110D83"/>
    <w:rsid w:val="00111140"/>
    <w:rsid w:val="001117F6"/>
    <w:rsid w:val="0012249A"/>
    <w:rsid w:val="0013319A"/>
    <w:rsid w:val="00151C58"/>
    <w:rsid w:val="001530EC"/>
    <w:rsid w:val="00165E41"/>
    <w:rsid w:val="00176ACB"/>
    <w:rsid w:val="0019551D"/>
    <w:rsid w:val="001A29B7"/>
    <w:rsid w:val="001A53CC"/>
    <w:rsid w:val="001B0DBE"/>
    <w:rsid w:val="001B706F"/>
    <w:rsid w:val="001D5B95"/>
    <w:rsid w:val="00200F55"/>
    <w:rsid w:val="00206D36"/>
    <w:rsid w:val="00214779"/>
    <w:rsid w:val="002179A7"/>
    <w:rsid w:val="00220637"/>
    <w:rsid w:val="00224F1D"/>
    <w:rsid w:val="00260E5F"/>
    <w:rsid w:val="00272BC5"/>
    <w:rsid w:val="002752DF"/>
    <w:rsid w:val="00282E02"/>
    <w:rsid w:val="002902B1"/>
    <w:rsid w:val="002A06AC"/>
    <w:rsid w:val="002B3908"/>
    <w:rsid w:val="002B76AD"/>
    <w:rsid w:val="002D0408"/>
    <w:rsid w:val="002E65DC"/>
    <w:rsid w:val="002F5D25"/>
    <w:rsid w:val="002F66A6"/>
    <w:rsid w:val="002F6AA3"/>
    <w:rsid w:val="002F7EB5"/>
    <w:rsid w:val="003017BA"/>
    <w:rsid w:val="00310CFF"/>
    <w:rsid w:val="0031338D"/>
    <w:rsid w:val="00341749"/>
    <w:rsid w:val="00353C6A"/>
    <w:rsid w:val="0036576E"/>
    <w:rsid w:val="00365E14"/>
    <w:rsid w:val="00377CBB"/>
    <w:rsid w:val="003857B0"/>
    <w:rsid w:val="0038592B"/>
    <w:rsid w:val="003917BC"/>
    <w:rsid w:val="003B4347"/>
    <w:rsid w:val="003C00D7"/>
    <w:rsid w:val="003C18D4"/>
    <w:rsid w:val="003D5F4B"/>
    <w:rsid w:val="003D6075"/>
    <w:rsid w:val="003D7002"/>
    <w:rsid w:val="003F052B"/>
    <w:rsid w:val="00425C26"/>
    <w:rsid w:val="00432155"/>
    <w:rsid w:val="00440284"/>
    <w:rsid w:val="0044441E"/>
    <w:rsid w:val="0044655B"/>
    <w:rsid w:val="00447A93"/>
    <w:rsid w:val="004547EF"/>
    <w:rsid w:val="0045752B"/>
    <w:rsid w:val="00457CF2"/>
    <w:rsid w:val="0047001A"/>
    <w:rsid w:val="00472C68"/>
    <w:rsid w:val="004838C2"/>
    <w:rsid w:val="00490BA0"/>
    <w:rsid w:val="00493D9E"/>
    <w:rsid w:val="004A32D7"/>
    <w:rsid w:val="004A6AF2"/>
    <w:rsid w:val="004D167B"/>
    <w:rsid w:val="004D3BE4"/>
    <w:rsid w:val="004D6188"/>
    <w:rsid w:val="004F2626"/>
    <w:rsid w:val="004F59BF"/>
    <w:rsid w:val="004F5DD2"/>
    <w:rsid w:val="005032D9"/>
    <w:rsid w:val="00511079"/>
    <w:rsid w:val="00511E0D"/>
    <w:rsid w:val="00514367"/>
    <w:rsid w:val="00522AFF"/>
    <w:rsid w:val="0053339E"/>
    <w:rsid w:val="00533A66"/>
    <w:rsid w:val="00546F72"/>
    <w:rsid w:val="00551662"/>
    <w:rsid w:val="005570D5"/>
    <w:rsid w:val="0056008E"/>
    <w:rsid w:val="00565510"/>
    <w:rsid w:val="005750E6"/>
    <w:rsid w:val="0059138C"/>
    <w:rsid w:val="005A057D"/>
    <w:rsid w:val="005A3E98"/>
    <w:rsid w:val="005A6163"/>
    <w:rsid w:val="005B6063"/>
    <w:rsid w:val="005C1098"/>
    <w:rsid w:val="005C286A"/>
    <w:rsid w:val="005D223F"/>
    <w:rsid w:val="005D5465"/>
    <w:rsid w:val="005E37E7"/>
    <w:rsid w:val="005F2DFF"/>
    <w:rsid w:val="005F3842"/>
    <w:rsid w:val="005F3AED"/>
    <w:rsid w:val="00607260"/>
    <w:rsid w:val="00613FFE"/>
    <w:rsid w:val="00616A27"/>
    <w:rsid w:val="006205D8"/>
    <w:rsid w:val="00626E94"/>
    <w:rsid w:val="006275FD"/>
    <w:rsid w:val="006366AF"/>
    <w:rsid w:val="00637896"/>
    <w:rsid w:val="00637D6A"/>
    <w:rsid w:val="006448CF"/>
    <w:rsid w:val="00650486"/>
    <w:rsid w:val="00650D8E"/>
    <w:rsid w:val="0065300B"/>
    <w:rsid w:val="00664E83"/>
    <w:rsid w:val="00675389"/>
    <w:rsid w:val="00680CC9"/>
    <w:rsid w:val="00682BF5"/>
    <w:rsid w:val="00693C35"/>
    <w:rsid w:val="00696793"/>
    <w:rsid w:val="006A4677"/>
    <w:rsid w:val="006A6AA8"/>
    <w:rsid w:val="006A7619"/>
    <w:rsid w:val="006C1D82"/>
    <w:rsid w:val="006D64E2"/>
    <w:rsid w:val="006E64DA"/>
    <w:rsid w:val="006F1036"/>
    <w:rsid w:val="00700797"/>
    <w:rsid w:val="00704A37"/>
    <w:rsid w:val="0070531B"/>
    <w:rsid w:val="00713CED"/>
    <w:rsid w:val="00713E63"/>
    <w:rsid w:val="00714A9C"/>
    <w:rsid w:val="007223EB"/>
    <w:rsid w:val="00733EA8"/>
    <w:rsid w:val="00753E9C"/>
    <w:rsid w:val="0075440A"/>
    <w:rsid w:val="00760EE4"/>
    <w:rsid w:val="00770C05"/>
    <w:rsid w:val="007737A3"/>
    <w:rsid w:val="00786BAB"/>
    <w:rsid w:val="00793A21"/>
    <w:rsid w:val="007A1C47"/>
    <w:rsid w:val="007A3531"/>
    <w:rsid w:val="007B189E"/>
    <w:rsid w:val="007B2FFC"/>
    <w:rsid w:val="007B5A94"/>
    <w:rsid w:val="007C0727"/>
    <w:rsid w:val="007D47AD"/>
    <w:rsid w:val="007D7D11"/>
    <w:rsid w:val="007E5DBB"/>
    <w:rsid w:val="0080082B"/>
    <w:rsid w:val="00850801"/>
    <w:rsid w:val="008606FF"/>
    <w:rsid w:val="00866E0B"/>
    <w:rsid w:val="0088488B"/>
    <w:rsid w:val="008A350D"/>
    <w:rsid w:val="008A449D"/>
    <w:rsid w:val="008A7317"/>
    <w:rsid w:val="008D7739"/>
    <w:rsid w:val="008F1693"/>
    <w:rsid w:val="008F6B1C"/>
    <w:rsid w:val="00901946"/>
    <w:rsid w:val="0091329D"/>
    <w:rsid w:val="00915901"/>
    <w:rsid w:val="00917790"/>
    <w:rsid w:val="00977AF4"/>
    <w:rsid w:val="009858EB"/>
    <w:rsid w:val="0099709D"/>
    <w:rsid w:val="009A1CB6"/>
    <w:rsid w:val="009B21E2"/>
    <w:rsid w:val="009C0375"/>
    <w:rsid w:val="009C6030"/>
    <w:rsid w:val="009E06EE"/>
    <w:rsid w:val="009E3AB4"/>
    <w:rsid w:val="009F1579"/>
    <w:rsid w:val="009F4620"/>
    <w:rsid w:val="009F5D56"/>
    <w:rsid w:val="00A0008D"/>
    <w:rsid w:val="00A12FA8"/>
    <w:rsid w:val="00A2398A"/>
    <w:rsid w:val="00A40AE0"/>
    <w:rsid w:val="00A446CA"/>
    <w:rsid w:val="00A5030B"/>
    <w:rsid w:val="00A52AB4"/>
    <w:rsid w:val="00A57B59"/>
    <w:rsid w:val="00A613BA"/>
    <w:rsid w:val="00A63B2D"/>
    <w:rsid w:val="00A66E0D"/>
    <w:rsid w:val="00A81F88"/>
    <w:rsid w:val="00A838C0"/>
    <w:rsid w:val="00A84728"/>
    <w:rsid w:val="00A967C5"/>
    <w:rsid w:val="00AA0480"/>
    <w:rsid w:val="00AB13D8"/>
    <w:rsid w:val="00AB15C5"/>
    <w:rsid w:val="00AB250F"/>
    <w:rsid w:val="00AB6C49"/>
    <w:rsid w:val="00AC3CF6"/>
    <w:rsid w:val="00AC5DA0"/>
    <w:rsid w:val="00AC6BE3"/>
    <w:rsid w:val="00AC71AF"/>
    <w:rsid w:val="00AC7B6E"/>
    <w:rsid w:val="00AD508A"/>
    <w:rsid w:val="00AD56A2"/>
    <w:rsid w:val="00AE1B47"/>
    <w:rsid w:val="00B30E79"/>
    <w:rsid w:val="00B34027"/>
    <w:rsid w:val="00B50FF6"/>
    <w:rsid w:val="00B66B2F"/>
    <w:rsid w:val="00B72567"/>
    <w:rsid w:val="00B76787"/>
    <w:rsid w:val="00B80406"/>
    <w:rsid w:val="00B91F65"/>
    <w:rsid w:val="00B96FBB"/>
    <w:rsid w:val="00BA0A66"/>
    <w:rsid w:val="00BA250F"/>
    <w:rsid w:val="00BA5381"/>
    <w:rsid w:val="00BB015F"/>
    <w:rsid w:val="00BB31C2"/>
    <w:rsid w:val="00BB65DB"/>
    <w:rsid w:val="00BB7454"/>
    <w:rsid w:val="00BB7A51"/>
    <w:rsid w:val="00BC40C8"/>
    <w:rsid w:val="00BC5098"/>
    <w:rsid w:val="00BD03B7"/>
    <w:rsid w:val="00BD23D4"/>
    <w:rsid w:val="00BE14CD"/>
    <w:rsid w:val="00BF24DD"/>
    <w:rsid w:val="00C0119B"/>
    <w:rsid w:val="00C04BAD"/>
    <w:rsid w:val="00C06E7C"/>
    <w:rsid w:val="00C146FA"/>
    <w:rsid w:val="00C167C6"/>
    <w:rsid w:val="00C23909"/>
    <w:rsid w:val="00C33053"/>
    <w:rsid w:val="00C37188"/>
    <w:rsid w:val="00C6160D"/>
    <w:rsid w:val="00C6202C"/>
    <w:rsid w:val="00C67E67"/>
    <w:rsid w:val="00C923F3"/>
    <w:rsid w:val="00CC2694"/>
    <w:rsid w:val="00CE0A98"/>
    <w:rsid w:val="00CF30DF"/>
    <w:rsid w:val="00CF4976"/>
    <w:rsid w:val="00CF7205"/>
    <w:rsid w:val="00D01DDA"/>
    <w:rsid w:val="00D034A1"/>
    <w:rsid w:val="00D068F5"/>
    <w:rsid w:val="00D1369E"/>
    <w:rsid w:val="00D20826"/>
    <w:rsid w:val="00D21B29"/>
    <w:rsid w:val="00D23A3F"/>
    <w:rsid w:val="00D259A8"/>
    <w:rsid w:val="00D3426E"/>
    <w:rsid w:val="00D36CAC"/>
    <w:rsid w:val="00D370B5"/>
    <w:rsid w:val="00D62C84"/>
    <w:rsid w:val="00D63660"/>
    <w:rsid w:val="00D82204"/>
    <w:rsid w:val="00DB7DAF"/>
    <w:rsid w:val="00DC0D91"/>
    <w:rsid w:val="00DE094B"/>
    <w:rsid w:val="00DE23CE"/>
    <w:rsid w:val="00DF0AAA"/>
    <w:rsid w:val="00E0215A"/>
    <w:rsid w:val="00E03146"/>
    <w:rsid w:val="00E042D2"/>
    <w:rsid w:val="00E110A9"/>
    <w:rsid w:val="00E139DD"/>
    <w:rsid w:val="00E16FFC"/>
    <w:rsid w:val="00E21B58"/>
    <w:rsid w:val="00E31ED9"/>
    <w:rsid w:val="00E41154"/>
    <w:rsid w:val="00E56381"/>
    <w:rsid w:val="00E563EB"/>
    <w:rsid w:val="00E81B82"/>
    <w:rsid w:val="00E9684B"/>
    <w:rsid w:val="00EB1B1D"/>
    <w:rsid w:val="00EB3BD1"/>
    <w:rsid w:val="00EB505B"/>
    <w:rsid w:val="00EC6354"/>
    <w:rsid w:val="00EC6CE3"/>
    <w:rsid w:val="00ED5EAA"/>
    <w:rsid w:val="00ED765F"/>
    <w:rsid w:val="00EF0BBC"/>
    <w:rsid w:val="00EF61F0"/>
    <w:rsid w:val="00EF6583"/>
    <w:rsid w:val="00EF7B04"/>
    <w:rsid w:val="00F00C75"/>
    <w:rsid w:val="00F02417"/>
    <w:rsid w:val="00F0263A"/>
    <w:rsid w:val="00F03B63"/>
    <w:rsid w:val="00F12103"/>
    <w:rsid w:val="00F53E81"/>
    <w:rsid w:val="00F5517E"/>
    <w:rsid w:val="00F64498"/>
    <w:rsid w:val="00F65BE9"/>
    <w:rsid w:val="00F720EB"/>
    <w:rsid w:val="00F76623"/>
    <w:rsid w:val="00F77B0C"/>
    <w:rsid w:val="00F81913"/>
    <w:rsid w:val="00F84E2B"/>
    <w:rsid w:val="00F861CF"/>
    <w:rsid w:val="00FB3025"/>
    <w:rsid w:val="00FB58AF"/>
    <w:rsid w:val="00FD4CF2"/>
    <w:rsid w:val="00FD5754"/>
    <w:rsid w:val="00FD73E8"/>
    <w:rsid w:val="00FF0E52"/>
    <w:rsid w:val="00FF5C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fillcolor="none [3213]" strokecolor="none [3213]"/>
    </o:shapedefaults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0BA0"/>
  </w:style>
  <w:style w:type="paragraph" w:styleId="Heading1">
    <w:name w:val="heading 1"/>
    <w:basedOn w:val="Normal"/>
    <w:next w:val="Normal"/>
    <w:link w:val="Heading1Char"/>
    <w:uiPriority w:val="9"/>
    <w:qFormat/>
    <w:rsid w:val="002F66A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2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56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B95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1D5B95"/>
    <w:rPr>
      <w:i/>
      <w:iCs/>
    </w:rPr>
  </w:style>
  <w:style w:type="paragraph" w:styleId="NoSpacing">
    <w:name w:val="No Spacing"/>
    <w:uiPriority w:val="1"/>
    <w:qFormat/>
    <w:rsid w:val="0044655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7B0C"/>
  </w:style>
  <w:style w:type="paragraph" w:styleId="Footer">
    <w:name w:val="footer"/>
    <w:basedOn w:val="Normal"/>
    <w:link w:val="Foot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7B0C"/>
  </w:style>
  <w:style w:type="paragraph" w:styleId="BalloonText">
    <w:name w:val="Balloon Text"/>
    <w:basedOn w:val="Normal"/>
    <w:link w:val="BalloonTextChar"/>
    <w:uiPriority w:val="99"/>
    <w:semiHidden/>
    <w:unhideWhenUsed/>
    <w:rsid w:val="000A2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9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F66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66A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F66A6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9E06E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822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62C84"/>
    <w:pPr>
      <w:spacing w:after="100"/>
      <w:ind w:left="220"/>
    </w:pPr>
  </w:style>
  <w:style w:type="table" w:styleId="TableGrid">
    <w:name w:val="Table Grid"/>
    <w:basedOn w:val="TableNormal"/>
    <w:uiPriority w:val="59"/>
    <w:rsid w:val="00EC63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53339E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F3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F384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714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6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open-ephys.atlassian.net/wiki/display/OEW/Individual+modules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://www.nature.com.ezproxy.med.nyu.edu/nprot/journal/v3/n1/full/nprot.2007.513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42BADF94-E200-4446-9F42-8725BF83B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1</Pages>
  <Words>1021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Nathan Kline Institute</Company>
  <LinksUpToDate>false</LinksUpToDate>
  <CharactersWithSpaces>6828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hscharfman</dc:creator>
  <cp:lastModifiedBy>Korey Kam</cp:lastModifiedBy>
  <cp:revision>103</cp:revision>
  <cp:lastPrinted>2015-07-20T20:04:00Z</cp:lastPrinted>
  <dcterms:created xsi:type="dcterms:W3CDTF">2014-01-15T22:23:00Z</dcterms:created>
  <dcterms:modified xsi:type="dcterms:W3CDTF">2016-03-29T19:47:00Z</dcterms:modified>
</cp:coreProperties>
</file>